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W w:w="0" w:type="auto"/>
        <w:tblLook w:val="04A0" w:firstRow="1" w:lastRow="0" w:firstColumn="1" w:lastColumn="0" w:noHBand="0" w:noVBand="1"/>
      </w:tblPr>
      <w:tblGrid>
        <w:gridCol w:w="2547"/>
        <w:gridCol w:w="6515"/>
      </w:tblGrid>
      <w:tr w:rsidR="00A57F7B" w14:paraId="16F4366B" w14:textId="77777777" w:rsidTr="00885258">
        <w:trPr>
          <w:trHeight w:val="2126"/>
        </w:trPr>
        <w:tc>
          <w:tcPr>
            <w:tcW w:w="2547" w:type="dxa"/>
            <w:vAlign w:val="center"/>
          </w:tcPr>
          <w:p w14:paraId="4B39F54C" w14:textId="4DBFFB87" w:rsidR="00A57F7B" w:rsidRDefault="00885258" w:rsidP="00885258">
            <w:pPr>
              <w:jc w:val="center"/>
            </w:pPr>
            <w:r>
              <w:rPr>
                <w:noProof/>
              </w:rPr>
              <w:drawing>
                <wp:inline distT="0" distB="0" distL="0" distR="0" wp14:anchorId="4474BD5C" wp14:editId="5E076351">
                  <wp:extent cx="1102041" cy="1800000"/>
                  <wp:effectExtent l="0" t="0" r="3175" b="0"/>
                  <wp:docPr id="192477566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2041" cy="1800000"/>
                          </a:xfrm>
                          <a:prstGeom prst="rect">
                            <a:avLst/>
                          </a:prstGeom>
                          <a:noFill/>
                        </pic:spPr>
                      </pic:pic>
                    </a:graphicData>
                  </a:graphic>
                </wp:inline>
              </w:drawing>
            </w:r>
          </w:p>
        </w:tc>
        <w:tc>
          <w:tcPr>
            <w:tcW w:w="6515" w:type="dxa"/>
            <w:shd w:val="clear" w:color="auto" w:fill="FFFF99"/>
          </w:tcPr>
          <w:p w14:paraId="09845395" w14:textId="77777777" w:rsidR="00A57F7B" w:rsidRPr="004E7DED" w:rsidRDefault="00A57F7B">
            <w:pPr>
              <w:rPr>
                <w:rFonts w:ascii="Calibri" w:hAnsi="Calibri" w:cs="Calibri"/>
                <w:sz w:val="14"/>
                <w:szCs w:val="1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4"/>
              <w:gridCol w:w="3145"/>
            </w:tblGrid>
            <w:tr w:rsidR="00A57F7B" w:rsidRPr="004E7DED" w14:paraId="3075ED16" w14:textId="77777777" w:rsidTr="00A57F7B">
              <w:trPr>
                <w:trHeight w:val="964"/>
              </w:trPr>
              <w:tc>
                <w:tcPr>
                  <w:tcW w:w="3144" w:type="dxa"/>
                </w:tcPr>
                <w:p w14:paraId="34872EFB" w14:textId="77777777" w:rsidR="00A57F7B" w:rsidRPr="004E7DED" w:rsidRDefault="00A57F7B" w:rsidP="00A57F7B">
                  <w:pPr>
                    <w:jc w:val="center"/>
                    <w:rPr>
                      <w:rFonts w:ascii="Calibri" w:hAnsi="Calibri" w:cs="Calibri"/>
                      <w:sz w:val="32"/>
                      <w:szCs w:val="32"/>
                    </w:rPr>
                  </w:pPr>
                  <w:r w:rsidRPr="004E7DED">
                    <w:rPr>
                      <w:rFonts w:ascii="Calibri" w:hAnsi="Calibri" w:cs="Calibri"/>
                      <w:b/>
                      <w:bCs/>
                      <w:sz w:val="32"/>
                      <w:szCs w:val="32"/>
                    </w:rPr>
                    <w:t>Humor</w:t>
                  </w:r>
                </w:p>
                <w:p w14:paraId="41222156" w14:textId="77777777" w:rsidR="00A57F7B" w:rsidRPr="004E7DED" w:rsidRDefault="00A57F7B" w:rsidP="00A57F7B">
                  <w:pPr>
                    <w:jc w:val="center"/>
                    <w:rPr>
                      <w:rFonts w:ascii="Calibri" w:hAnsi="Calibri" w:cs="Calibri"/>
                    </w:rPr>
                  </w:pPr>
                  <w:r w:rsidRPr="004E7DED">
                    <w:rPr>
                      <w:rFonts w:ascii="Calibri" w:hAnsi="Calibri" w:cs="Calibri"/>
                      <w:color w:val="A6A6A6" w:themeColor="background1" w:themeShade="A6"/>
                      <w:sz w:val="40"/>
                      <w:szCs w:val="40"/>
                    </w:rPr>
                    <w:sym w:font="Symbol" w:char="F02A"/>
                  </w:r>
                  <w:r w:rsidRPr="004E7DED">
                    <w:rPr>
                      <w:rFonts w:ascii="Calibri" w:hAnsi="Calibri" w:cs="Calibri"/>
                      <w:color w:val="A6A6A6" w:themeColor="background1" w:themeShade="A6"/>
                      <w:sz w:val="40"/>
                      <w:szCs w:val="40"/>
                    </w:rPr>
                    <w:sym w:font="Symbol" w:char="F02A"/>
                  </w:r>
                  <w:r w:rsidRPr="004E7DED">
                    <w:rPr>
                      <w:rFonts w:ascii="Calibri" w:hAnsi="Calibri" w:cs="Calibri"/>
                      <w:color w:val="A6A6A6" w:themeColor="background1" w:themeShade="A6"/>
                      <w:sz w:val="40"/>
                      <w:szCs w:val="40"/>
                    </w:rPr>
                    <w:sym w:font="Symbol" w:char="F02A"/>
                  </w:r>
                  <w:r w:rsidRPr="004E7DED">
                    <w:rPr>
                      <w:rFonts w:ascii="Calibri" w:hAnsi="Calibri" w:cs="Calibri"/>
                      <w:color w:val="A6A6A6" w:themeColor="background1" w:themeShade="A6"/>
                      <w:sz w:val="40"/>
                      <w:szCs w:val="40"/>
                    </w:rPr>
                    <w:sym w:font="Symbol" w:char="F02A"/>
                  </w:r>
                  <w:r w:rsidRPr="004E7DED">
                    <w:rPr>
                      <w:rFonts w:ascii="Calibri" w:hAnsi="Calibri" w:cs="Calibri"/>
                      <w:color w:val="A6A6A6" w:themeColor="background1" w:themeShade="A6"/>
                      <w:sz w:val="40"/>
                      <w:szCs w:val="40"/>
                    </w:rPr>
                    <w:sym w:font="Symbol" w:char="F02A"/>
                  </w:r>
                </w:p>
              </w:tc>
              <w:tc>
                <w:tcPr>
                  <w:tcW w:w="3145" w:type="dxa"/>
                </w:tcPr>
                <w:p w14:paraId="5565A506" w14:textId="77777777" w:rsidR="00A57F7B" w:rsidRPr="004E7DED" w:rsidRDefault="00A57F7B" w:rsidP="00A57F7B">
                  <w:pPr>
                    <w:jc w:val="center"/>
                    <w:rPr>
                      <w:rFonts w:ascii="Calibri" w:hAnsi="Calibri" w:cs="Calibri"/>
                      <w:sz w:val="32"/>
                      <w:szCs w:val="32"/>
                    </w:rPr>
                  </w:pPr>
                  <w:r w:rsidRPr="004E7DED">
                    <w:rPr>
                      <w:rFonts w:ascii="Calibri" w:hAnsi="Calibri" w:cs="Calibri"/>
                      <w:b/>
                      <w:bCs/>
                      <w:sz w:val="32"/>
                      <w:szCs w:val="32"/>
                    </w:rPr>
                    <w:t>Romantik</w:t>
                  </w:r>
                </w:p>
                <w:p w14:paraId="3778CDA4" w14:textId="77777777" w:rsidR="00A57F7B" w:rsidRPr="004E7DED" w:rsidRDefault="00A57F7B" w:rsidP="00A57F7B">
                  <w:pPr>
                    <w:jc w:val="center"/>
                    <w:rPr>
                      <w:rFonts w:ascii="Calibri" w:hAnsi="Calibri" w:cs="Calibri"/>
                      <w:b/>
                      <w:bCs/>
                      <w:sz w:val="32"/>
                      <w:szCs w:val="32"/>
                    </w:rPr>
                  </w:pPr>
                  <w:r w:rsidRPr="004E7DED">
                    <w:rPr>
                      <w:rFonts w:ascii="Calibri" w:hAnsi="Calibri" w:cs="Calibri"/>
                      <w:color w:val="A6A6A6" w:themeColor="background1" w:themeShade="A6"/>
                      <w:sz w:val="40"/>
                      <w:szCs w:val="40"/>
                    </w:rPr>
                    <w:sym w:font="Symbol" w:char="F02A"/>
                  </w:r>
                  <w:r w:rsidRPr="004E7DED">
                    <w:rPr>
                      <w:rFonts w:ascii="Calibri" w:hAnsi="Calibri" w:cs="Calibri"/>
                      <w:color w:val="A6A6A6" w:themeColor="background1" w:themeShade="A6"/>
                      <w:sz w:val="40"/>
                      <w:szCs w:val="40"/>
                    </w:rPr>
                    <w:sym w:font="Symbol" w:char="F02A"/>
                  </w:r>
                  <w:r w:rsidRPr="004E7DED">
                    <w:rPr>
                      <w:rFonts w:ascii="Calibri" w:hAnsi="Calibri" w:cs="Calibri"/>
                      <w:color w:val="A6A6A6" w:themeColor="background1" w:themeShade="A6"/>
                      <w:sz w:val="40"/>
                      <w:szCs w:val="40"/>
                    </w:rPr>
                    <w:sym w:font="Symbol" w:char="F02A"/>
                  </w:r>
                  <w:r w:rsidRPr="004E7DED">
                    <w:rPr>
                      <w:rFonts w:ascii="Calibri" w:hAnsi="Calibri" w:cs="Calibri"/>
                      <w:color w:val="A6A6A6" w:themeColor="background1" w:themeShade="A6"/>
                      <w:sz w:val="40"/>
                      <w:szCs w:val="40"/>
                    </w:rPr>
                    <w:sym w:font="Symbol" w:char="F02A"/>
                  </w:r>
                  <w:r w:rsidRPr="004E7DED">
                    <w:rPr>
                      <w:rFonts w:ascii="Calibri" w:hAnsi="Calibri" w:cs="Calibri"/>
                      <w:color w:val="A6A6A6" w:themeColor="background1" w:themeShade="A6"/>
                      <w:sz w:val="40"/>
                      <w:szCs w:val="40"/>
                    </w:rPr>
                    <w:sym w:font="Symbol" w:char="F02A"/>
                  </w:r>
                </w:p>
              </w:tc>
            </w:tr>
            <w:tr w:rsidR="00A57F7B" w:rsidRPr="004E7DED" w14:paraId="43001CBD" w14:textId="77777777" w:rsidTr="00A57F7B">
              <w:trPr>
                <w:trHeight w:val="964"/>
              </w:trPr>
              <w:tc>
                <w:tcPr>
                  <w:tcW w:w="3144" w:type="dxa"/>
                </w:tcPr>
                <w:p w14:paraId="37153D09" w14:textId="77777777" w:rsidR="00A57F7B" w:rsidRPr="004E7DED" w:rsidRDefault="00A57F7B" w:rsidP="00A57F7B">
                  <w:pPr>
                    <w:jc w:val="center"/>
                    <w:rPr>
                      <w:rFonts w:ascii="Calibri" w:hAnsi="Calibri" w:cs="Calibri"/>
                    </w:rPr>
                  </w:pPr>
                  <w:r w:rsidRPr="004E7DED">
                    <w:rPr>
                      <w:rFonts w:ascii="Calibri" w:hAnsi="Calibri" w:cs="Calibri"/>
                      <w:b/>
                      <w:bCs/>
                      <w:sz w:val="32"/>
                      <w:szCs w:val="32"/>
                    </w:rPr>
                    <w:t>Gefühl</w:t>
                  </w:r>
                </w:p>
                <w:p w14:paraId="44D34628" w14:textId="77777777" w:rsidR="00A57F7B" w:rsidRPr="004E7DED" w:rsidRDefault="00A57F7B" w:rsidP="00A57F7B">
                  <w:pPr>
                    <w:jc w:val="center"/>
                    <w:rPr>
                      <w:rFonts w:ascii="Calibri" w:hAnsi="Calibri" w:cs="Calibri"/>
                    </w:rPr>
                  </w:pPr>
                  <w:r w:rsidRPr="004E7DED">
                    <w:rPr>
                      <w:rFonts w:ascii="Calibri" w:hAnsi="Calibri" w:cs="Calibri"/>
                      <w:color w:val="000000" w:themeColor="text1"/>
                      <w:sz w:val="40"/>
                      <w:szCs w:val="40"/>
                    </w:rPr>
                    <w:sym w:font="Symbol" w:char="F02A"/>
                  </w:r>
                  <w:r w:rsidRPr="004E7DED">
                    <w:rPr>
                      <w:rFonts w:ascii="Calibri" w:hAnsi="Calibri" w:cs="Calibri"/>
                      <w:color w:val="000000" w:themeColor="text1"/>
                      <w:sz w:val="40"/>
                      <w:szCs w:val="40"/>
                    </w:rPr>
                    <w:sym w:font="Symbol" w:char="F02A"/>
                  </w:r>
                  <w:r w:rsidRPr="004E7DED">
                    <w:rPr>
                      <w:rFonts w:ascii="Calibri" w:hAnsi="Calibri" w:cs="Calibri"/>
                      <w:color w:val="000000" w:themeColor="text1"/>
                      <w:sz w:val="40"/>
                      <w:szCs w:val="40"/>
                    </w:rPr>
                    <w:sym w:font="Symbol" w:char="F02A"/>
                  </w:r>
                  <w:r w:rsidRPr="004E7DED">
                    <w:rPr>
                      <w:rFonts w:ascii="Calibri" w:hAnsi="Calibri" w:cs="Calibri"/>
                      <w:color w:val="000000" w:themeColor="text1"/>
                      <w:sz w:val="40"/>
                      <w:szCs w:val="40"/>
                    </w:rPr>
                    <w:sym w:font="Symbol" w:char="F02A"/>
                  </w:r>
                  <w:r w:rsidRPr="004E7DED">
                    <w:rPr>
                      <w:rFonts w:ascii="Calibri" w:hAnsi="Calibri" w:cs="Calibri"/>
                      <w:color w:val="000000" w:themeColor="text1"/>
                      <w:sz w:val="40"/>
                      <w:szCs w:val="40"/>
                    </w:rPr>
                    <w:sym w:font="Symbol" w:char="F02A"/>
                  </w:r>
                </w:p>
              </w:tc>
              <w:tc>
                <w:tcPr>
                  <w:tcW w:w="3145" w:type="dxa"/>
                </w:tcPr>
                <w:p w14:paraId="783735BC" w14:textId="77777777" w:rsidR="00A57F7B" w:rsidRPr="004E7DED" w:rsidRDefault="00A57F7B" w:rsidP="00A57F7B">
                  <w:pPr>
                    <w:jc w:val="center"/>
                    <w:rPr>
                      <w:rFonts w:ascii="Calibri" w:hAnsi="Calibri" w:cs="Calibri"/>
                      <w:sz w:val="32"/>
                      <w:szCs w:val="32"/>
                    </w:rPr>
                  </w:pPr>
                  <w:r w:rsidRPr="004E7DED">
                    <w:rPr>
                      <w:rFonts w:ascii="Calibri" w:hAnsi="Calibri" w:cs="Calibri"/>
                      <w:b/>
                      <w:bCs/>
                      <w:sz w:val="32"/>
                      <w:szCs w:val="32"/>
                    </w:rPr>
                    <w:t>Wohlfühlen</w:t>
                  </w:r>
                </w:p>
                <w:p w14:paraId="791558E4" w14:textId="77777777" w:rsidR="00A57F7B" w:rsidRPr="004E7DED" w:rsidRDefault="00A57F7B" w:rsidP="00A57F7B">
                  <w:pPr>
                    <w:jc w:val="center"/>
                    <w:rPr>
                      <w:rFonts w:ascii="Calibri" w:hAnsi="Calibri" w:cs="Calibri"/>
                      <w:b/>
                      <w:bCs/>
                      <w:sz w:val="32"/>
                      <w:szCs w:val="32"/>
                    </w:rPr>
                  </w:pPr>
                  <w:r w:rsidRPr="004E7DED">
                    <w:rPr>
                      <w:rFonts w:ascii="Calibri" w:hAnsi="Calibri" w:cs="Calibri"/>
                      <w:color w:val="000000" w:themeColor="text1"/>
                      <w:sz w:val="40"/>
                      <w:szCs w:val="40"/>
                    </w:rPr>
                    <w:sym w:font="Symbol" w:char="F02A"/>
                  </w:r>
                  <w:r w:rsidRPr="004E7DED">
                    <w:rPr>
                      <w:rFonts w:ascii="Calibri" w:hAnsi="Calibri" w:cs="Calibri"/>
                      <w:color w:val="A6A6A6" w:themeColor="background1" w:themeShade="A6"/>
                      <w:sz w:val="40"/>
                      <w:szCs w:val="40"/>
                    </w:rPr>
                    <w:sym w:font="Symbol" w:char="F02A"/>
                  </w:r>
                  <w:r w:rsidRPr="004E7DED">
                    <w:rPr>
                      <w:rFonts w:ascii="Calibri" w:hAnsi="Calibri" w:cs="Calibri"/>
                      <w:color w:val="A6A6A6" w:themeColor="background1" w:themeShade="A6"/>
                      <w:sz w:val="40"/>
                      <w:szCs w:val="40"/>
                    </w:rPr>
                    <w:sym w:font="Symbol" w:char="F02A"/>
                  </w:r>
                  <w:r w:rsidRPr="004E7DED">
                    <w:rPr>
                      <w:rFonts w:ascii="Calibri" w:hAnsi="Calibri" w:cs="Calibri"/>
                      <w:color w:val="A6A6A6" w:themeColor="background1" w:themeShade="A6"/>
                      <w:sz w:val="40"/>
                      <w:szCs w:val="40"/>
                    </w:rPr>
                    <w:sym w:font="Symbol" w:char="F02A"/>
                  </w:r>
                  <w:r w:rsidRPr="004E7DED">
                    <w:rPr>
                      <w:rFonts w:ascii="Calibri" w:hAnsi="Calibri" w:cs="Calibri"/>
                      <w:color w:val="A6A6A6" w:themeColor="background1" w:themeShade="A6"/>
                      <w:sz w:val="40"/>
                      <w:szCs w:val="40"/>
                    </w:rPr>
                    <w:sym w:font="Symbol" w:char="F02A"/>
                  </w:r>
                </w:p>
              </w:tc>
            </w:tr>
            <w:tr w:rsidR="00A57F7B" w:rsidRPr="004E7DED" w14:paraId="7745FA6B" w14:textId="77777777" w:rsidTr="001411AF">
              <w:trPr>
                <w:trHeight w:val="308"/>
              </w:trPr>
              <w:tc>
                <w:tcPr>
                  <w:tcW w:w="3144" w:type="dxa"/>
                </w:tcPr>
                <w:p w14:paraId="765B4683" w14:textId="77777777" w:rsidR="00A57F7B" w:rsidRPr="004E7DED" w:rsidRDefault="00A57F7B" w:rsidP="00A57F7B">
                  <w:pPr>
                    <w:jc w:val="center"/>
                    <w:rPr>
                      <w:rFonts w:ascii="Calibri" w:hAnsi="Calibri" w:cs="Calibri"/>
                    </w:rPr>
                  </w:pPr>
                  <w:r w:rsidRPr="004E7DED">
                    <w:rPr>
                      <w:rFonts w:ascii="Calibri" w:hAnsi="Calibri" w:cs="Calibri"/>
                      <w:b/>
                      <w:bCs/>
                      <w:sz w:val="32"/>
                      <w:szCs w:val="32"/>
                    </w:rPr>
                    <w:t>Tragik</w:t>
                  </w:r>
                </w:p>
                <w:p w14:paraId="26AD1736" w14:textId="77777777" w:rsidR="00A57F7B" w:rsidRPr="004E7DED" w:rsidRDefault="00A57F7B" w:rsidP="00A57F7B">
                  <w:pPr>
                    <w:jc w:val="center"/>
                    <w:rPr>
                      <w:rFonts w:ascii="Calibri" w:hAnsi="Calibri" w:cs="Calibri"/>
                    </w:rPr>
                  </w:pPr>
                  <w:r w:rsidRPr="004E7DED">
                    <w:rPr>
                      <w:rFonts w:ascii="Calibri" w:hAnsi="Calibri" w:cs="Calibri"/>
                      <w:color w:val="000000" w:themeColor="text1"/>
                      <w:sz w:val="40"/>
                      <w:szCs w:val="40"/>
                    </w:rPr>
                    <w:sym w:font="Symbol" w:char="F02A"/>
                  </w:r>
                  <w:r w:rsidRPr="004E7DED">
                    <w:rPr>
                      <w:rFonts w:ascii="Calibri" w:hAnsi="Calibri" w:cs="Calibri"/>
                      <w:color w:val="000000" w:themeColor="text1"/>
                      <w:sz w:val="40"/>
                      <w:szCs w:val="40"/>
                    </w:rPr>
                    <w:sym w:font="Symbol" w:char="F02A"/>
                  </w:r>
                  <w:r w:rsidRPr="004E7DED">
                    <w:rPr>
                      <w:rFonts w:ascii="Calibri" w:hAnsi="Calibri" w:cs="Calibri"/>
                      <w:color w:val="000000" w:themeColor="text1"/>
                      <w:sz w:val="40"/>
                      <w:szCs w:val="40"/>
                    </w:rPr>
                    <w:sym w:font="Symbol" w:char="F02A"/>
                  </w:r>
                  <w:r w:rsidRPr="004E7DED">
                    <w:rPr>
                      <w:rFonts w:ascii="Calibri" w:hAnsi="Calibri" w:cs="Calibri"/>
                      <w:color w:val="000000" w:themeColor="text1"/>
                      <w:sz w:val="40"/>
                      <w:szCs w:val="40"/>
                    </w:rPr>
                    <w:sym w:font="Symbol" w:char="F02A"/>
                  </w:r>
                  <w:r w:rsidRPr="004E7DED">
                    <w:rPr>
                      <w:rFonts w:ascii="Calibri" w:hAnsi="Calibri" w:cs="Calibri"/>
                      <w:color w:val="000000" w:themeColor="text1"/>
                      <w:sz w:val="40"/>
                      <w:szCs w:val="40"/>
                    </w:rPr>
                    <w:sym w:font="Symbol" w:char="F02A"/>
                  </w:r>
                </w:p>
              </w:tc>
              <w:tc>
                <w:tcPr>
                  <w:tcW w:w="3145" w:type="dxa"/>
                </w:tcPr>
                <w:p w14:paraId="596043C3" w14:textId="77777777" w:rsidR="00A57F7B" w:rsidRPr="004E7DED" w:rsidRDefault="00A57F7B" w:rsidP="00A57F7B">
                  <w:pPr>
                    <w:jc w:val="center"/>
                    <w:rPr>
                      <w:rFonts w:ascii="Calibri" w:hAnsi="Calibri" w:cs="Calibri"/>
                      <w:b/>
                      <w:bCs/>
                      <w:sz w:val="32"/>
                      <w:szCs w:val="32"/>
                    </w:rPr>
                  </w:pPr>
                  <w:r w:rsidRPr="004E7DED">
                    <w:rPr>
                      <w:rFonts w:ascii="Calibri" w:hAnsi="Calibri" w:cs="Calibri"/>
                      <w:b/>
                      <w:bCs/>
                      <w:sz w:val="32"/>
                      <w:szCs w:val="32"/>
                    </w:rPr>
                    <w:t>Abenteuer</w:t>
                  </w:r>
                </w:p>
                <w:p w14:paraId="5D14852D" w14:textId="77777777" w:rsidR="00A57F7B" w:rsidRPr="004E7DED" w:rsidRDefault="00A57F7B" w:rsidP="00A57F7B">
                  <w:pPr>
                    <w:jc w:val="center"/>
                    <w:rPr>
                      <w:rFonts w:ascii="Calibri" w:hAnsi="Calibri" w:cs="Calibri"/>
                      <w:b/>
                      <w:bCs/>
                      <w:sz w:val="32"/>
                      <w:szCs w:val="32"/>
                    </w:rPr>
                  </w:pPr>
                  <w:r w:rsidRPr="004E7DED">
                    <w:rPr>
                      <w:rFonts w:ascii="Calibri" w:hAnsi="Calibri" w:cs="Calibri"/>
                      <w:color w:val="000000" w:themeColor="text1"/>
                      <w:sz w:val="40"/>
                      <w:szCs w:val="40"/>
                    </w:rPr>
                    <w:sym w:font="Symbol" w:char="F02A"/>
                  </w:r>
                  <w:r w:rsidRPr="004E7DED">
                    <w:rPr>
                      <w:rFonts w:ascii="Calibri" w:hAnsi="Calibri" w:cs="Calibri"/>
                      <w:color w:val="A6A6A6" w:themeColor="background1" w:themeShade="A6"/>
                      <w:sz w:val="40"/>
                      <w:szCs w:val="40"/>
                    </w:rPr>
                    <w:sym w:font="Symbol" w:char="F02A"/>
                  </w:r>
                  <w:r w:rsidRPr="004E7DED">
                    <w:rPr>
                      <w:rFonts w:ascii="Calibri" w:hAnsi="Calibri" w:cs="Calibri"/>
                      <w:color w:val="A6A6A6" w:themeColor="background1" w:themeShade="A6"/>
                      <w:sz w:val="40"/>
                      <w:szCs w:val="40"/>
                    </w:rPr>
                    <w:sym w:font="Symbol" w:char="F02A"/>
                  </w:r>
                  <w:r w:rsidRPr="004E7DED">
                    <w:rPr>
                      <w:rFonts w:ascii="Calibri" w:hAnsi="Calibri" w:cs="Calibri"/>
                      <w:color w:val="A6A6A6" w:themeColor="background1" w:themeShade="A6"/>
                      <w:sz w:val="40"/>
                      <w:szCs w:val="40"/>
                    </w:rPr>
                    <w:sym w:font="Symbol" w:char="F02A"/>
                  </w:r>
                  <w:r w:rsidRPr="004E7DED">
                    <w:rPr>
                      <w:rFonts w:ascii="Calibri" w:hAnsi="Calibri" w:cs="Calibri"/>
                      <w:color w:val="A6A6A6" w:themeColor="background1" w:themeShade="A6"/>
                      <w:sz w:val="40"/>
                      <w:szCs w:val="40"/>
                    </w:rPr>
                    <w:sym w:font="Symbol" w:char="F02A"/>
                  </w:r>
                </w:p>
              </w:tc>
            </w:tr>
          </w:tbl>
          <w:p w14:paraId="52A4CA5D" w14:textId="77777777" w:rsidR="00A57F7B" w:rsidRPr="004E7DED" w:rsidRDefault="00A57F7B">
            <w:pPr>
              <w:rPr>
                <w:rFonts w:ascii="Calibri" w:hAnsi="Calibri" w:cs="Calibri"/>
              </w:rPr>
            </w:pPr>
          </w:p>
        </w:tc>
      </w:tr>
      <w:tr w:rsidR="00A57F7B" w14:paraId="53BB7DC1" w14:textId="77777777" w:rsidTr="00A57F7B">
        <w:trPr>
          <w:trHeight w:val="1814"/>
        </w:trPr>
        <w:tc>
          <w:tcPr>
            <w:tcW w:w="9062" w:type="dxa"/>
            <w:gridSpan w:val="2"/>
          </w:tcPr>
          <w:p w14:paraId="31D8582D" w14:textId="46C6AA61" w:rsidR="00A57F7B" w:rsidRPr="004E7DED" w:rsidRDefault="004E7DED" w:rsidP="004E7DED">
            <w:pPr>
              <w:spacing w:before="100" w:beforeAutospacing="1" w:after="100" w:afterAutospacing="1"/>
              <w:rPr>
                <w:rFonts w:ascii="Calibri" w:eastAsia="Times New Roman" w:hAnsi="Calibri" w:cs="Calibri"/>
                <w:kern w:val="0"/>
                <w:lang w:eastAsia="de-AT"/>
                <w14:ligatures w14:val="none"/>
              </w:rPr>
            </w:pPr>
            <w:r w:rsidRPr="004E7DED">
              <w:rPr>
                <w:rFonts w:ascii="Calibri" w:eastAsia="Times New Roman" w:hAnsi="Calibri" w:cs="Calibri"/>
                <w:i/>
                <w:iCs/>
                <w:kern w:val="0"/>
                <w:lang w:eastAsia="de-AT"/>
                <w14:ligatures w14:val="none"/>
              </w:rPr>
              <w:t>Halbe Leben</w:t>
            </w:r>
            <w:r w:rsidRPr="004E7DED">
              <w:rPr>
                <w:rFonts w:ascii="Calibri" w:eastAsia="Times New Roman" w:hAnsi="Calibri" w:cs="Calibri"/>
                <w:kern w:val="0"/>
                <w:lang w:eastAsia="de-AT"/>
                <w14:ligatures w14:val="none"/>
              </w:rPr>
              <w:t xml:space="preserve"> von Susanne Gregor erzählt eindringlich von drei Frauen – Klara, ihrer Mutter Irene und der slowakischen Pflegerin Paulina –, die zwischen familiären Pflichten, gesellschaftlichen Erwartungen und dem Wunsch nach Selbstbestimmung zerrieben werden. Der Roman beginnt mit einem rätselhaften Todesfall und entfaltet rückblickend die Geschichten der drei, die alle auf unterschiedliche Weise an den Anforderungen ihres Lebens scheitern. In klarer, feinfühliger Sprache zeigt Gregor die oft übersehene Belastung von Frauen und Pflegenden und wirft einen kritischen Blick auf Rollenmuster, Abhängigkeiten und soziale Ungleichheiten.</w:t>
            </w:r>
          </w:p>
        </w:tc>
      </w:tr>
    </w:tbl>
    <w:p w14:paraId="5AD432EC" w14:textId="77777777" w:rsidR="00A57F7B" w:rsidRDefault="00A57F7B"/>
    <w:tbl>
      <w:tblPr>
        <w:tblStyle w:val="Tabellenraster"/>
        <w:tblW w:w="0" w:type="auto"/>
        <w:tblLook w:val="04A0" w:firstRow="1" w:lastRow="0" w:firstColumn="1" w:lastColumn="0" w:noHBand="0" w:noVBand="1"/>
      </w:tblPr>
      <w:tblGrid>
        <w:gridCol w:w="2547"/>
        <w:gridCol w:w="6515"/>
      </w:tblGrid>
      <w:tr w:rsidR="001411AF" w14:paraId="32F82D9B" w14:textId="77777777" w:rsidTr="000D274F">
        <w:trPr>
          <w:trHeight w:val="3061"/>
        </w:trPr>
        <w:tc>
          <w:tcPr>
            <w:tcW w:w="2547" w:type="dxa"/>
            <w:vAlign w:val="center"/>
          </w:tcPr>
          <w:p w14:paraId="19B27176" w14:textId="579BB338" w:rsidR="001411AF" w:rsidRDefault="000D274F" w:rsidP="000D274F">
            <w:pPr>
              <w:jc w:val="center"/>
            </w:pPr>
            <w:r>
              <w:rPr>
                <w:noProof/>
              </w:rPr>
              <w:drawing>
                <wp:inline distT="0" distB="0" distL="0" distR="0" wp14:anchorId="3E5A30AF" wp14:editId="445DD956">
                  <wp:extent cx="1132867" cy="1800000"/>
                  <wp:effectExtent l="0" t="0" r="0" b="0"/>
                  <wp:docPr id="170639998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2867" cy="1800000"/>
                          </a:xfrm>
                          <a:prstGeom prst="rect">
                            <a:avLst/>
                          </a:prstGeom>
                          <a:noFill/>
                        </pic:spPr>
                      </pic:pic>
                    </a:graphicData>
                  </a:graphic>
                </wp:inline>
              </w:drawing>
            </w:r>
          </w:p>
        </w:tc>
        <w:tc>
          <w:tcPr>
            <w:tcW w:w="6515" w:type="dxa"/>
            <w:shd w:val="clear" w:color="auto" w:fill="FFFF99"/>
          </w:tcPr>
          <w:p w14:paraId="6DB77AA8" w14:textId="77777777" w:rsidR="001411AF" w:rsidRPr="00A57F7B" w:rsidRDefault="001411AF" w:rsidP="00731F04">
            <w:pPr>
              <w:rPr>
                <w:sz w:val="14"/>
                <w:szCs w:val="1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4"/>
              <w:gridCol w:w="3145"/>
            </w:tblGrid>
            <w:tr w:rsidR="001411AF" w14:paraId="6360708C" w14:textId="77777777" w:rsidTr="00731F04">
              <w:trPr>
                <w:trHeight w:val="964"/>
              </w:trPr>
              <w:tc>
                <w:tcPr>
                  <w:tcW w:w="3144" w:type="dxa"/>
                </w:tcPr>
                <w:p w14:paraId="32E9611D" w14:textId="77777777" w:rsidR="001411AF" w:rsidRPr="001411AF" w:rsidRDefault="001411AF" w:rsidP="00731F04">
                  <w:pPr>
                    <w:jc w:val="center"/>
                    <w:rPr>
                      <w:rFonts w:ascii="Bradley Hand ITC" w:hAnsi="Bradley Hand ITC"/>
                      <w:sz w:val="32"/>
                      <w:szCs w:val="32"/>
                    </w:rPr>
                  </w:pPr>
                  <w:r w:rsidRPr="00A57F7B">
                    <w:rPr>
                      <w:rFonts w:ascii="Bradley Hand ITC" w:hAnsi="Bradley Hand ITC"/>
                      <w:b/>
                      <w:bCs/>
                      <w:sz w:val="32"/>
                      <w:szCs w:val="32"/>
                    </w:rPr>
                    <w:t>Humor</w:t>
                  </w:r>
                </w:p>
                <w:p w14:paraId="3E3F6688" w14:textId="77777777" w:rsidR="001411AF" w:rsidRDefault="001411AF" w:rsidP="00731F04">
                  <w:pPr>
                    <w:jc w:val="center"/>
                  </w:pPr>
                  <w:r w:rsidRPr="004E7DED">
                    <w:rPr>
                      <w:color w:val="A6A6A6" w:themeColor="background1" w:themeShade="A6"/>
                      <w:sz w:val="40"/>
                      <w:szCs w:val="40"/>
                    </w:rPr>
                    <w:sym w:font="Symbol" w:char="F02A"/>
                  </w:r>
                  <w:r w:rsidRPr="00C24148">
                    <w:rPr>
                      <w:color w:val="A6A6A6" w:themeColor="background1" w:themeShade="A6"/>
                      <w:sz w:val="40"/>
                      <w:szCs w:val="40"/>
                    </w:rPr>
                    <w:sym w:font="Symbol" w:char="F02A"/>
                  </w:r>
                  <w:r w:rsidRPr="00C24148">
                    <w:rPr>
                      <w:color w:val="A6A6A6" w:themeColor="background1" w:themeShade="A6"/>
                      <w:sz w:val="40"/>
                      <w:szCs w:val="40"/>
                    </w:rPr>
                    <w:sym w:font="Symbol" w:char="F02A"/>
                  </w:r>
                  <w:r w:rsidRPr="00C24148">
                    <w:rPr>
                      <w:color w:val="A6A6A6" w:themeColor="background1" w:themeShade="A6"/>
                      <w:sz w:val="40"/>
                      <w:szCs w:val="40"/>
                    </w:rPr>
                    <w:sym w:font="Symbol" w:char="F02A"/>
                  </w:r>
                  <w:r w:rsidRPr="00C24148">
                    <w:rPr>
                      <w:color w:val="A6A6A6" w:themeColor="background1" w:themeShade="A6"/>
                      <w:sz w:val="40"/>
                      <w:szCs w:val="40"/>
                    </w:rPr>
                    <w:sym w:font="Symbol" w:char="F02A"/>
                  </w:r>
                </w:p>
              </w:tc>
              <w:tc>
                <w:tcPr>
                  <w:tcW w:w="3145" w:type="dxa"/>
                </w:tcPr>
                <w:p w14:paraId="214D56CF" w14:textId="77777777" w:rsidR="001411AF" w:rsidRPr="001411AF" w:rsidRDefault="001411AF" w:rsidP="00731F04">
                  <w:pPr>
                    <w:jc w:val="center"/>
                    <w:rPr>
                      <w:rFonts w:ascii="Bradley Hand ITC" w:hAnsi="Bradley Hand ITC"/>
                      <w:sz w:val="32"/>
                      <w:szCs w:val="32"/>
                    </w:rPr>
                  </w:pPr>
                  <w:r w:rsidRPr="00A57F7B">
                    <w:rPr>
                      <w:rFonts w:ascii="Bradley Hand ITC" w:hAnsi="Bradley Hand ITC"/>
                      <w:b/>
                      <w:bCs/>
                      <w:sz w:val="32"/>
                      <w:szCs w:val="32"/>
                    </w:rPr>
                    <w:t>Romantik</w:t>
                  </w:r>
                </w:p>
                <w:p w14:paraId="2F081027" w14:textId="77777777" w:rsidR="001411AF" w:rsidRPr="00A57F7B" w:rsidRDefault="001411AF" w:rsidP="00731F04">
                  <w:pPr>
                    <w:jc w:val="center"/>
                    <w:rPr>
                      <w:rFonts w:ascii="Bradley Hand ITC" w:hAnsi="Bradley Hand ITC"/>
                      <w:b/>
                      <w:bCs/>
                      <w:sz w:val="32"/>
                      <w:szCs w:val="32"/>
                    </w:rPr>
                  </w:pPr>
                  <w:r w:rsidRPr="004E7DED">
                    <w:rPr>
                      <w:color w:val="000000" w:themeColor="text1"/>
                      <w:sz w:val="40"/>
                      <w:szCs w:val="40"/>
                    </w:rPr>
                    <w:sym w:font="Symbol" w:char="F02A"/>
                  </w:r>
                  <w:r w:rsidRPr="004E7DED">
                    <w:rPr>
                      <w:color w:val="000000" w:themeColor="text1"/>
                      <w:sz w:val="40"/>
                      <w:szCs w:val="40"/>
                    </w:rPr>
                    <w:sym w:font="Symbol" w:char="F02A"/>
                  </w:r>
                  <w:r w:rsidRPr="00C24148">
                    <w:rPr>
                      <w:color w:val="A6A6A6" w:themeColor="background1" w:themeShade="A6"/>
                      <w:sz w:val="40"/>
                      <w:szCs w:val="40"/>
                    </w:rPr>
                    <w:sym w:font="Symbol" w:char="F02A"/>
                  </w:r>
                  <w:r w:rsidRPr="00C24148">
                    <w:rPr>
                      <w:color w:val="A6A6A6" w:themeColor="background1" w:themeShade="A6"/>
                      <w:sz w:val="40"/>
                      <w:szCs w:val="40"/>
                    </w:rPr>
                    <w:sym w:font="Symbol" w:char="F02A"/>
                  </w:r>
                  <w:r w:rsidRPr="00C24148">
                    <w:rPr>
                      <w:color w:val="A6A6A6" w:themeColor="background1" w:themeShade="A6"/>
                      <w:sz w:val="40"/>
                      <w:szCs w:val="40"/>
                    </w:rPr>
                    <w:sym w:font="Symbol" w:char="F02A"/>
                  </w:r>
                </w:p>
              </w:tc>
            </w:tr>
            <w:tr w:rsidR="001411AF" w14:paraId="3776E3CE" w14:textId="77777777" w:rsidTr="00731F04">
              <w:trPr>
                <w:trHeight w:val="964"/>
              </w:trPr>
              <w:tc>
                <w:tcPr>
                  <w:tcW w:w="3144" w:type="dxa"/>
                </w:tcPr>
                <w:p w14:paraId="05CA9689" w14:textId="77777777" w:rsidR="001411AF" w:rsidRDefault="001411AF" w:rsidP="00731F04">
                  <w:pPr>
                    <w:jc w:val="center"/>
                  </w:pPr>
                  <w:r w:rsidRPr="00A57F7B">
                    <w:rPr>
                      <w:rFonts w:ascii="Bradley Hand ITC" w:hAnsi="Bradley Hand ITC"/>
                      <w:b/>
                      <w:bCs/>
                      <w:sz w:val="32"/>
                      <w:szCs w:val="32"/>
                    </w:rPr>
                    <w:t>Gefühl</w:t>
                  </w:r>
                </w:p>
                <w:p w14:paraId="47FDB9EB" w14:textId="77777777" w:rsidR="001411AF" w:rsidRDefault="001411AF" w:rsidP="00731F04">
                  <w:pPr>
                    <w:jc w:val="center"/>
                  </w:pPr>
                  <w:r w:rsidRPr="004E7DED">
                    <w:rPr>
                      <w:color w:val="000000" w:themeColor="text1"/>
                      <w:sz w:val="40"/>
                      <w:szCs w:val="40"/>
                    </w:rPr>
                    <w:sym w:font="Symbol" w:char="F02A"/>
                  </w:r>
                  <w:r w:rsidRPr="004E7DED">
                    <w:rPr>
                      <w:color w:val="000000" w:themeColor="text1"/>
                      <w:sz w:val="40"/>
                      <w:szCs w:val="40"/>
                    </w:rPr>
                    <w:sym w:font="Symbol" w:char="F02A"/>
                  </w:r>
                  <w:r w:rsidRPr="004E7DED">
                    <w:rPr>
                      <w:color w:val="000000" w:themeColor="text1"/>
                      <w:sz w:val="40"/>
                      <w:szCs w:val="40"/>
                    </w:rPr>
                    <w:sym w:font="Symbol" w:char="F02A"/>
                  </w:r>
                  <w:r w:rsidRPr="004E7DED">
                    <w:rPr>
                      <w:color w:val="000000" w:themeColor="text1"/>
                      <w:sz w:val="40"/>
                      <w:szCs w:val="40"/>
                    </w:rPr>
                    <w:sym w:font="Symbol" w:char="F02A"/>
                  </w:r>
                  <w:r w:rsidRPr="004E7DED">
                    <w:rPr>
                      <w:color w:val="000000" w:themeColor="text1"/>
                      <w:sz w:val="40"/>
                      <w:szCs w:val="40"/>
                    </w:rPr>
                    <w:sym w:font="Symbol" w:char="F02A"/>
                  </w:r>
                </w:p>
              </w:tc>
              <w:tc>
                <w:tcPr>
                  <w:tcW w:w="3145" w:type="dxa"/>
                </w:tcPr>
                <w:p w14:paraId="6BD25664" w14:textId="77777777" w:rsidR="001411AF" w:rsidRPr="001411AF" w:rsidRDefault="001411AF" w:rsidP="00731F04">
                  <w:pPr>
                    <w:jc w:val="center"/>
                    <w:rPr>
                      <w:rFonts w:ascii="Bradley Hand ITC" w:hAnsi="Bradley Hand ITC"/>
                      <w:sz w:val="32"/>
                      <w:szCs w:val="32"/>
                    </w:rPr>
                  </w:pPr>
                  <w:r w:rsidRPr="00A57F7B">
                    <w:rPr>
                      <w:rFonts w:ascii="Bradley Hand ITC" w:hAnsi="Bradley Hand ITC"/>
                      <w:b/>
                      <w:bCs/>
                      <w:sz w:val="32"/>
                      <w:szCs w:val="32"/>
                    </w:rPr>
                    <w:t>Wohlfühlen</w:t>
                  </w:r>
                </w:p>
                <w:p w14:paraId="7F493B5A" w14:textId="77777777" w:rsidR="001411AF" w:rsidRPr="00A57F7B" w:rsidRDefault="001411AF" w:rsidP="00731F04">
                  <w:pPr>
                    <w:jc w:val="center"/>
                    <w:rPr>
                      <w:rFonts w:ascii="Bradley Hand ITC" w:hAnsi="Bradley Hand ITC"/>
                      <w:b/>
                      <w:bCs/>
                      <w:sz w:val="32"/>
                      <w:szCs w:val="32"/>
                    </w:rPr>
                  </w:pPr>
                  <w:r w:rsidRPr="004E7DED">
                    <w:rPr>
                      <w:color w:val="000000" w:themeColor="text1"/>
                      <w:sz w:val="40"/>
                      <w:szCs w:val="40"/>
                    </w:rPr>
                    <w:sym w:font="Symbol" w:char="F02A"/>
                  </w:r>
                  <w:r w:rsidRPr="004E7DED">
                    <w:rPr>
                      <w:color w:val="000000" w:themeColor="text1"/>
                      <w:sz w:val="40"/>
                      <w:szCs w:val="40"/>
                    </w:rPr>
                    <w:sym w:font="Symbol" w:char="F02A"/>
                  </w:r>
                  <w:r w:rsidRPr="00C24148">
                    <w:rPr>
                      <w:color w:val="A6A6A6" w:themeColor="background1" w:themeShade="A6"/>
                      <w:sz w:val="40"/>
                      <w:szCs w:val="40"/>
                    </w:rPr>
                    <w:sym w:font="Symbol" w:char="F02A"/>
                  </w:r>
                  <w:r w:rsidRPr="00C24148">
                    <w:rPr>
                      <w:color w:val="A6A6A6" w:themeColor="background1" w:themeShade="A6"/>
                      <w:sz w:val="40"/>
                      <w:szCs w:val="40"/>
                    </w:rPr>
                    <w:sym w:font="Symbol" w:char="F02A"/>
                  </w:r>
                  <w:r w:rsidRPr="00C24148">
                    <w:rPr>
                      <w:color w:val="A6A6A6" w:themeColor="background1" w:themeShade="A6"/>
                      <w:sz w:val="40"/>
                      <w:szCs w:val="40"/>
                    </w:rPr>
                    <w:sym w:font="Symbol" w:char="F02A"/>
                  </w:r>
                </w:p>
              </w:tc>
            </w:tr>
            <w:tr w:rsidR="001411AF" w14:paraId="4381DE68" w14:textId="77777777" w:rsidTr="00731F04">
              <w:trPr>
                <w:trHeight w:val="721"/>
              </w:trPr>
              <w:tc>
                <w:tcPr>
                  <w:tcW w:w="3144" w:type="dxa"/>
                </w:tcPr>
                <w:p w14:paraId="670E3644" w14:textId="77777777" w:rsidR="001411AF" w:rsidRDefault="001411AF" w:rsidP="00731F04">
                  <w:pPr>
                    <w:jc w:val="center"/>
                  </w:pPr>
                  <w:r w:rsidRPr="00A57F7B">
                    <w:rPr>
                      <w:rFonts w:ascii="Bradley Hand ITC" w:hAnsi="Bradley Hand ITC"/>
                      <w:b/>
                      <w:bCs/>
                      <w:sz w:val="32"/>
                      <w:szCs w:val="32"/>
                    </w:rPr>
                    <w:t>Tragik</w:t>
                  </w:r>
                </w:p>
                <w:p w14:paraId="2744C624" w14:textId="77777777" w:rsidR="001411AF" w:rsidRDefault="001411AF" w:rsidP="00731F04">
                  <w:pPr>
                    <w:jc w:val="center"/>
                  </w:pPr>
                  <w:r w:rsidRPr="004E7DED">
                    <w:rPr>
                      <w:color w:val="000000" w:themeColor="text1"/>
                      <w:sz w:val="40"/>
                      <w:szCs w:val="40"/>
                    </w:rPr>
                    <w:sym w:font="Symbol" w:char="F02A"/>
                  </w:r>
                  <w:r w:rsidRPr="004E7DED">
                    <w:rPr>
                      <w:color w:val="000000" w:themeColor="text1"/>
                      <w:sz w:val="40"/>
                      <w:szCs w:val="40"/>
                    </w:rPr>
                    <w:sym w:font="Symbol" w:char="F02A"/>
                  </w:r>
                  <w:r w:rsidRPr="004E7DED">
                    <w:rPr>
                      <w:color w:val="000000" w:themeColor="text1"/>
                      <w:sz w:val="40"/>
                      <w:szCs w:val="40"/>
                    </w:rPr>
                    <w:sym w:font="Symbol" w:char="F02A"/>
                  </w:r>
                  <w:r w:rsidRPr="004E7DED">
                    <w:rPr>
                      <w:color w:val="000000" w:themeColor="text1"/>
                      <w:sz w:val="40"/>
                      <w:szCs w:val="40"/>
                    </w:rPr>
                    <w:sym w:font="Symbol" w:char="F02A"/>
                  </w:r>
                  <w:r w:rsidRPr="004E7DED">
                    <w:rPr>
                      <w:color w:val="000000" w:themeColor="text1"/>
                      <w:sz w:val="40"/>
                      <w:szCs w:val="40"/>
                    </w:rPr>
                    <w:sym w:font="Symbol" w:char="F02A"/>
                  </w:r>
                </w:p>
              </w:tc>
              <w:tc>
                <w:tcPr>
                  <w:tcW w:w="3145" w:type="dxa"/>
                </w:tcPr>
                <w:p w14:paraId="14721B16" w14:textId="77777777" w:rsidR="001411AF" w:rsidRPr="00A57F7B" w:rsidRDefault="001411AF" w:rsidP="00731F04">
                  <w:pPr>
                    <w:jc w:val="center"/>
                    <w:rPr>
                      <w:rFonts w:ascii="Bradley Hand ITC" w:hAnsi="Bradley Hand ITC"/>
                      <w:b/>
                      <w:bCs/>
                      <w:sz w:val="32"/>
                      <w:szCs w:val="32"/>
                    </w:rPr>
                  </w:pPr>
                  <w:r w:rsidRPr="00A57F7B">
                    <w:rPr>
                      <w:rFonts w:ascii="Bradley Hand ITC" w:hAnsi="Bradley Hand ITC"/>
                      <w:b/>
                      <w:bCs/>
                      <w:sz w:val="32"/>
                      <w:szCs w:val="32"/>
                    </w:rPr>
                    <w:t>Abenteuer</w:t>
                  </w:r>
                </w:p>
                <w:p w14:paraId="7885E3D2" w14:textId="77777777" w:rsidR="001411AF" w:rsidRPr="00A57F7B" w:rsidRDefault="001411AF" w:rsidP="00731F04">
                  <w:pPr>
                    <w:jc w:val="center"/>
                    <w:rPr>
                      <w:rFonts w:ascii="Bradley Hand ITC" w:hAnsi="Bradley Hand ITC"/>
                      <w:b/>
                      <w:bCs/>
                      <w:sz w:val="32"/>
                      <w:szCs w:val="32"/>
                    </w:rPr>
                  </w:pPr>
                  <w:r w:rsidRPr="004E7DED">
                    <w:rPr>
                      <w:color w:val="A6A6A6" w:themeColor="background1" w:themeShade="A6"/>
                      <w:sz w:val="40"/>
                      <w:szCs w:val="40"/>
                    </w:rPr>
                    <w:sym w:font="Symbol" w:char="F02A"/>
                  </w:r>
                  <w:r w:rsidRPr="004E7DED">
                    <w:rPr>
                      <w:color w:val="A6A6A6" w:themeColor="background1" w:themeShade="A6"/>
                      <w:sz w:val="40"/>
                      <w:szCs w:val="40"/>
                    </w:rPr>
                    <w:sym w:font="Symbol" w:char="F02A"/>
                  </w:r>
                  <w:r w:rsidRPr="00C24148">
                    <w:rPr>
                      <w:color w:val="A6A6A6" w:themeColor="background1" w:themeShade="A6"/>
                      <w:sz w:val="40"/>
                      <w:szCs w:val="40"/>
                    </w:rPr>
                    <w:sym w:font="Symbol" w:char="F02A"/>
                  </w:r>
                  <w:r w:rsidRPr="00C24148">
                    <w:rPr>
                      <w:color w:val="A6A6A6" w:themeColor="background1" w:themeShade="A6"/>
                      <w:sz w:val="40"/>
                      <w:szCs w:val="40"/>
                    </w:rPr>
                    <w:sym w:font="Symbol" w:char="F02A"/>
                  </w:r>
                  <w:r w:rsidRPr="00C24148">
                    <w:rPr>
                      <w:color w:val="A6A6A6" w:themeColor="background1" w:themeShade="A6"/>
                      <w:sz w:val="40"/>
                      <w:szCs w:val="40"/>
                    </w:rPr>
                    <w:sym w:font="Symbol" w:char="F02A"/>
                  </w:r>
                </w:p>
              </w:tc>
            </w:tr>
          </w:tbl>
          <w:p w14:paraId="683E2401" w14:textId="77777777" w:rsidR="001411AF" w:rsidRDefault="001411AF" w:rsidP="00731F04"/>
        </w:tc>
      </w:tr>
      <w:tr w:rsidR="001411AF" w14:paraId="1F9106A4" w14:textId="77777777" w:rsidTr="00731F04">
        <w:trPr>
          <w:trHeight w:val="1814"/>
        </w:trPr>
        <w:tc>
          <w:tcPr>
            <w:tcW w:w="9062" w:type="dxa"/>
            <w:gridSpan w:val="2"/>
          </w:tcPr>
          <w:p w14:paraId="75FA54B8" w14:textId="5E5D6E0B" w:rsidR="001411AF" w:rsidRDefault="000D274F" w:rsidP="00731F04">
            <w:r>
              <w:t xml:space="preserve">Das Buch ist eine Mischung aus Familiensaga, historischem Roman und Krimi, das in zwei Zeitebenen spielt: die Vergangenheit (1914–1924) und die Gegenwart (1999). Es erzählt die Geschichte von Grace Bradley, die als Dienstmädchen auf </w:t>
            </w:r>
            <w:proofErr w:type="spellStart"/>
            <w:r>
              <w:t>Riverton</w:t>
            </w:r>
            <w:proofErr w:type="spellEnd"/>
            <w:r>
              <w:t xml:space="preserve"> Manor arbeitet und ein tragisches Geheimnis über 75 Jahre bewahrt. Die Handlung ist geprägt von großen Gefühlen, verbotener Liebe und einer düsteren Tragödie.</w:t>
            </w:r>
          </w:p>
        </w:tc>
      </w:tr>
    </w:tbl>
    <w:p w14:paraId="19B8755B" w14:textId="77777777" w:rsidR="001411AF" w:rsidRDefault="001411AF"/>
    <w:p w14:paraId="547AEB3D" w14:textId="77777777" w:rsidR="001411AF" w:rsidRDefault="001411AF">
      <w:r>
        <w:br w:type="page"/>
      </w:r>
    </w:p>
    <w:tbl>
      <w:tblPr>
        <w:tblStyle w:val="Tabellenraster"/>
        <w:tblW w:w="0" w:type="auto"/>
        <w:tblLook w:val="04A0" w:firstRow="1" w:lastRow="0" w:firstColumn="1" w:lastColumn="0" w:noHBand="0" w:noVBand="1"/>
      </w:tblPr>
      <w:tblGrid>
        <w:gridCol w:w="2547"/>
        <w:gridCol w:w="6515"/>
      </w:tblGrid>
      <w:tr w:rsidR="001411AF" w14:paraId="4B3F2009" w14:textId="77777777" w:rsidTr="000D274F">
        <w:trPr>
          <w:trHeight w:val="3061"/>
        </w:trPr>
        <w:tc>
          <w:tcPr>
            <w:tcW w:w="2547" w:type="dxa"/>
            <w:vAlign w:val="center"/>
          </w:tcPr>
          <w:p w14:paraId="0A9F726F" w14:textId="070E2BD0" w:rsidR="001411AF" w:rsidRDefault="000D274F" w:rsidP="000D274F">
            <w:pPr>
              <w:jc w:val="center"/>
            </w:pPr>
            <w:r>
              <w:rPr>
                <w:noProof/>
              </w:rPr>
              <w:lastRenderedPageBreak/>
              <w:drawing>
                <wp:inline distT="0" distB="0" distL="0" distR="0" wp14:anchorId="45B3757F" wp14:editId="4EF09EA0">
                  <wp:extent cx="1087248" cy="18000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7248" cy="1800000"/>
                          </a:xfrm>
                          <a:prstGeom prst="rect">
                            <a:avLst/>
                          </a:prstGeom>
                          <a:noFill/>
                          <a:ln>
                            <a:noFill/>
                          </a:ln>
                        </pic:spPr>
                      </pic:pic>
                    </a:graphicData>
                  </a:graphic>
                </wp:inline>
              </w:drawing>
            </w:r>
          </w:p>
        </w:tc>
        <w:tc>
          <w:tcPr>
            <w:tcW w:w="6515" w:type="dxa"/>
            <w:shd w:val="clear" w:color="auto" w:fill="FFFF99"/>
          </w:tcPr>
          <w:p w14:paraId="21F5B5B0" w14:textId="77777777" w:rsidR="001411AF" w:rsidRPr="00A57F7B" w:rsidRDefault="001411AF" w:rsidP="00731F04">
            <w:pPr>
              <w:rPr>
                <w:sz w:val="14"/>
                <w:szCs w:val="1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4"/>
              <w:gridCol w:w="3145"/>
            </w:tblGrid>
            <w:tr w:rsidR="001411AF" w14:paraId="0321C96D" w14:textId="77777777" w:rsidTr="00731F04">
              <w:trPr>
                <w:trHeight w:val="964"/>
              </w:trPr>
              <w:tc>
                <w:tcPr>
                  <w:tcW w:w="3144" w:type="dxa"/>
                </w:tcPr>
                <w:p w14:paraId="6A47DE9A" w14:textId="77777777" w:rsidR="001411AF" w:rsidRPr="001411AF" w:rsidRDefault="001411AF" w:rsidP="00731F04">
                  <w:pPr>
                    <w:jc w:val="center"/>
                    <w:rPr>
                      <w:rFonts w:ascii="Bradley Hand ITC" w:hAnsi="Bradley Hand ITC"/>
                      <w:sz w:val="32"/>
                      <w:szCs w:val="32"/>
                    </w:rPr>
                  </w:pPr>
                  <w:r w:rsidRPr="00A57F7B">
                    <w:rPr>
                      <w:rFonts w:ascii="Bradley Hand ITC" w:hAnsi="Bradley Hand ITC"/>
                      <w:b/>
                      <w:bCs/>
                      <w:sz w:val="32"/>
                      <w:szCs w:val="32"/>
                    </w:rPr>
                    <w:t>Humor</w:t>
                  </w:r>
                </w:p>
                <w:p w14:paraId="6233A697" w14:textId="77777777" w:rsidR="001411AF" w:rsidRDefault="001411AF" w:rsidP="00731F04">
                  <w:pPr>
                    <w:jc w:val="center"/>
                  </w:pPr>
                  <w:r w:rsidRPr="00C24148">
                    <w:rPr>
                      <w:color w:val="A6A6A6" w:themeColor="background1" w:themeShade="A6"/>
                      <w:sz w:val="40"/>
                      <w:szCs w:val="40"/>
                    </w:rPr>
                    <w:sym w:font="Symbol" w:char="F02A"/>
                  </w:r>
                  <w:r w:rsidRPr="00C24148">
                    <w:rPr>
                      <w:color w:val="A6A6A6" w:themeColor="background1" w:themeShade="A6"/>
                      <w:sz w:val="40"/>
                      <w:szCs w:val="40"/>
                    </w:rPr>
                    <w:sym w:font="Symbol" w:char="F02A"/>
                  </w:r>
                  <w:r w:rsidRPr="00C24148">
                    <w:rPr>
                      <w:color w:val="A6A6A6" w:themeColor="background1" w:themeShade="A6"/>
                      <w:sz w:val="40"/>
                      <w:szCs w:val="40"/>
                    </w:rPr>
                    <w:sym w:font="Symbol" w:char="F02A"/>
                  </w:r>
                  <w:r w:rsidRPr="00C24148">
                    <w:rPr>
                      <w:color w:val="A6A6A6" w:themeColor="background1" w:themeShade="A6"/>
                      <w:sz w:val="40"/>
                      <w:szCs w:val="40"/>
                    </w:rPr>
                    <w:sym w:font="Symbol" w:char="F02A"/>
                  </w:r>
                  <w:r w:rsidRPr="00C24148">
                    <w:rPr>
                      <w:color w:val="A6A6A6" w:themeColor="background1" w:themeShade="A6"/>
                      <w:sz w:val="40"/>
                      <w:szCs w:val="40"/>
                    </w:rPr>
                    <w:sym w:font="Symbol" w:char="F02A"/>
                  </w:r>
                </w:p>
              </w:tc>
              <w:tc>
                <w:tcPr>
                  <w:tcW w:w="3145" w:type="dxa"/>
                </w:tcPr>
                <w:p w14:paraId="728AD73A" w14:textId="77777777" w:rsidR="001411AF" w:rsidRPr="001411AF" w:rsidRDefault="001411AF" w:rsidP="00731F04">
                  <w:pPr>
                    <w:jc w:val="center"/>
                    <w:rPr>
                      <w:rFonts w:ascii="Bradley Hand ITC" w:hAnsi="Bradley Hand ITC"/>
                      <w:sz w:val="32"/>
                      <w:szCs w:val="32"/>
                    </w:rPr>
                  </w:pPr>
                  <w:r w:rsidRPr="00A57F7B">
                    <w:rPr>
                      <w:rFonts w:ascii="Bradley Hand ITC" w:hAnsi="Bradley Hand ITC"/>
                      <w:b/>
                      <w:bCs/>
                      <w:sz w:val="32"/>
                      <w:szCs w:val="32"/>
                    </w:rPr>
                    <w:t>Romantik</w:t>
                  </w:r>
                </w:p>
                <w:p w14:paraId="536FCD3F" w14:textId="77777777" w:rsidR="001411AF" w:rsidRPr="00A57F7B" w:rsidRDefault="001411AF" w:rsidP="00731F04">
                  <w:pPr>
                    <w:jc w:val="center"/>
                    <w:rPr>
                      <w:rFonts w:ascii="Bradley Hand ITC" w:hAnsi="Bradley Hand ITC"/>
                      <w:b/>
                      <w:bCs/>
                      <w:sz w:val="32"/>
                      <w:szCs w:val="32"/>
                    </w:rPr>
                  </w:pPr>
                  <w:r w:rsidRPr="000D274F">
                    <w:rPr>
                      <w:sz w:val="40"/>
                      <w:szCs w:val="40"/>
                    </w:rPr>
                    <w:sym w:font="Symbol" w:char="F02A"/>
                  </w:r>
                  <w:r w:rsidRPr="000D274F">
                    <w:rPr>
                      <w:sz w:val="40"/>
                      <w:szCs w:val="40"/>
                    </w:rPr>
                    <w:sym w:font="Symbol" w:char="F02A"/>
                  </w:r>
                  <w:r w:rsidRPr="000D274F">
                    <w:rPr>
                      <w:sz w:val="40"/>
                      <w:szCs w:val="40"/>
                    </w:rPr>
                    <w:sym w:font="Symbol" w:char="F02A"/>
                  </w:r>
                  <w:r w:rsidRPr="000D274F">
                    <w:rPr>
                      <w:sz w:val="40"/>
                      <w:szCs w:val="40"/>
                    </w:rPr>
                    <w:sym w:font="Symbol" w:char="F02A"/>
                  </w:r>
                  <w:r w:rsidRPr="00C24148">
                    <w:rPr>
                      <w:color w:val="A6A6A6" w:themeColor="background1" w:themeShade="A6"/>
                      <w:sz w:val="40"/>
                      <w:szCs w:val="40"/>
                    </w:rPr>
                    <w:sym w:font="Symbol" w:char="F02A"/>
                  </w:r>
                </w:p>
              </w:tc>
            </w:tr>
            <w:tr w:rsidR="001411AF" w14:paraId="0E939987" w14:textId="77777777" w:rsidTr="00731F04">
              <w:trPr>
                <w:trHeight w:val="964"/>
              </w:trPr>
              <w:tc>
                <w:tcPr>
                  <w:tcW w:w="3144" w:type="dxa"/>
                </w:tcPr>
                <w:p w14:paraId="4238FE6A" w14:textId="77777777" w:rsidR="001411AF" w:rsidRPr="00C24148" w:rsidRDefault="001411AF" w:rsidP="00731F04">
                  <w:pPr>
                    <w:jc w:val="center"/>
                    <w:rPr>
                      <w:rFonts w:ascii="Bradley Hand ITC" w:hAnsi="Bradley Hand ITC"/>
                      <w:b/>
                      <w:bCs/>
                      <w:sz w:val="32"/>
                      <w:szCs w:val="32"/>
                    </w:rPr>
                  </w:pPr>
                  <w:r w:rsidRPr="00C24148">
                    <w:rPr>
                      <w:rFonts w:ascii="Bradley Hand ITC" w:hAnsi="Bradley Hand ITC"/>
                      <w:b/>
                      <w:bCs/>
                      <w:sz w:val="32"/>
                      <w:szCs w:val="32"/>
                    </w:rPr>
                    <w:t>Gefühl</w:t>
                  </w:r>
                </w:p>
                <w:p w14:paraId="1F84FB9C" w14:textId="77777777" w:rsidR="001411AF" w:rsidRPr="00C24148" w:rsidRDefault="001411AF" w:rsidP="00731F04">
                  <w:pPr>
                    <w:jc w:val="center"/>
                    <w:rPr>
                      <w:sz w:val="32"/>
                      <w:szCs w:val="32"/>
                    </w:rPr>
                  </w:pPr>
                  <w:r w:rsidRPr="000D274F">
                    <w:rPr>
                      <w:sz w:val="40"/>
                      <w:szCs w:val="40"/>
                    </w:rPr>
                    <w:sym w:font="Symbol" w:char="F02A"/>
                  </w:r>
                  <w:r w:rsidRPr="000D274F">
                    <w:rPr>
                      <w:sz w:val="40"/>
                      <w:szCs w:val="40"/>
                    </w:rPr>
                    <w:sym w:font="Symbol" w:char="F02A"/>
                  </w:r>
                  <w:r w:rsidRPr="000D274F">
                    <w:rPr>
                      <w:sz w:val="40"/>
                      <w:szCs w:val="40"/>
                    </w:rPr>
                    <w:sym w:font="Symbol" w:char="F02A"/>
                  </w:r>
                  <w:r w:rsidRPr="000D274F">
                    <w:rPr>
                      <w:sz w:val="40"/>
                      <w:szCs w:val="40"/>
                    </w:rPr>
                    <w:sym w:font="Symbol" w:char="F02A"/>
                  </w:r>
                  <w:r w:rsidRPr="000D274F">
                    <w:rPr>
                      <w:sz w:val="40"/>
                      <w:szCs w:val="40"/>
                    </w:rPr>
                    <w:sym w:font="Symbol" w:char="F02A"/>
                  </w:r>
                </w:p>
              </w:tc>
              <w:tc>
                <w:tcPr>
                  <w:tcW w:w="3145" w:type="dxa"/>
                </w:tcPr>
                <w:p w14:paraId="4BB544A5" w14:textId="77777777" w:rsidR="001411AF" w:rsidRPr="001411AF" w:rsidRDefault="001411AF" w:rsidP="00731F04">
                  <w:pPr>
                    <w:jc w:val="center"/>
                    <w:rPr>
                      <w:rFonts w:ascii="Bradley Hand ITC" w:hAnsi="Bradley Hand ITC"/>
                      <w:sz w:val="32"/>
                      <w:szCs w:val="32"/>
                    </w:rPr>
                  </w:pPr>
                  <w:r w:rsidRPr="00A57F7B">
                    <w:rPr>
                      <w:rFonts w:ascii="Bradley Hand ITC" w:hAnsi="Bradley Hand ITC"/>
                      <w:b/>
                      <w:bCs/>
                      <w:sz w:val="32"/>
                      <w:szCs w:val="32"/>
                    </w:rPr>
                    <w:t>Wohlfühlen</w:t>
                  </w:r>
                </w:p>
                <w:p w14:paraId="041757E5" w14:textId="77777777" w:rsidR="001411AF" w:rsidRPr="00A57F7B" w:rsidRDefault="001411AF" w:rsidP="00731F04">
                  <w:pPr>
                    <w:jc w:val="center"/>
                    <w:rPr>
                      <w:rFonts w:ascii="Bradley Hand ITC" w:hAnsi="Bradley Hand ITC"/>
                      <w:b/>
                      <w:bCs/>
                      <w:sz w:val="32"/>
                      <w:szCs w:val="32"/>
                    </w:rPr>
                  </w:pPr>
                  <w:r w:rsidRPr="000D274F">
                    <w:rPr>
                      <w:sz w:val="40"/>
                      <w:szCs w:val="40"/>
                    </w:rPr>
                    <w:sym w:font="Symbol" w:char="F02A"/>
                  </w:r>
                  <w:r w:rsidRPr="000D274F">
                    <w:rPr>
                      <w:sz w:val="40"/>
                      <w:szCs w:val="40"/>
                    </w:rPr>
                    <w:sym w:font="Symbol" w:char="F02A"/>
                  </w:r>
                  <w:r w:rsidRPr="000D274F">
                    <w:rPr>
                      <w:sz w:val="40"/>
                      <w:szCs w:val="40"/>
                    </w:rPr>
                    <w:sym w:font="Symbol" w:char="F02A"/>
                  </w:r>
                  <w:r w:rsidRPr="00C24148">
                    <w:rPr>
                      <w:color w:val="A6A6A6" w:themeColor="background1" w:themeShade="A6"/>
                      <w:sz w:val="40"/>
                      <w:szCs w:val="40"/>
                    </w:rPr>
                    <w:sym w:font="Symbol" w:char="F02A"/>
                  </w:r>
                  <w:r w:rsidRPr="00C24148">
                    <w:rPr>
                      <w:color w:val="A6A6A6" w:themeColor="background1" w:themeShade="A6"/>
                      <w:sz w:val="40"/>
                      <w:szCs w:val="40"/>
                    </w:rPr>
                    <w:sym w:font="Symbol" w:char="F02A"/>
                  </w:r>
                </w:p>
              </w:tc>
            </w:tr>
            <w:tr w:rsidR="001411AF" w14:paraId="05C0EBFE" w14:textId="77777777" w:rsidTr="00731F04">
              <w:trPr>
                <w:trHeight w:val="721"/>
              </w:trPr>
              <w:tc>
                <w:tcPr>
                  <w:tcW w:w="3144" w:type="dxa"/>
                </w:tcPr>
                <w:p w14:paraId="4F757F66" w14:textId="77777777" w:rsidR="001411AF" w:rsidRDefault="001411AF" w:rsidP="00731F04">
                  <w:pPr>
                    <w:jc w:val="center"/>
                  </w:pPr>
                  <w:r w:rsidRPr="00A57F7B">
                    <w:rPr>
                      <w:rFonts w:ascii="Bradley Hand ITC" w:hAnsi="Bradley Hand ITC"/>
                      <w:b/>
                      <w:bCs/>
                      <w:sz w:val="32"/>
                      <w:szCs w:val="32"/>
                    </w:rPr>
                    <w:t>Tragik</w:t>
                  </w:r>
                </w:p>
                <w:p w14:paraId="69A53E19" w14:textId="77777777" w:rsidR="001411AF" w:rsidRDefault="001411AF" w:rsidP="00731F04">
                  <w:pPr>
                    <w:jc w:val="center"/>
                  </w:pPr>
                  <w:r w:rsidRPr="000D274F">
                    <w:rPr>
                      <w:sz w:val="40"/>
                      <w:szCs w:val="40"/>
                    </w:rPr>
                    <w:sym w:font="Symbol" w:char="F02A"/>
                  </w:r>
                  <w:r w:rsidRPr="000D274F">
                    <w:rPr>
                      <w:sz w:val="40"/>
                      <w:szCs w:val="40"/>
                    </w:rPr>
                    <w:sym w:font="Symbol" w:char="F02A"/>
                  </w:r>
                  <w:r w:rsidRPr="000D274F">
                    <w:rPr>
                      <w:sz w:val="40"/>
                      <w:szCs w:val="40"/>
                    </w:rPr>
                    <w:sym w:font="Symbol" w:char="F02A"/>
                  </w:r>
                  <w:r w:rsidRPr="000D274F">
                    <w:rPr>
                      <w:sz w:val="40"/>
                      <w:szCs w:val="40"/>
                    </w:rPr>
                    <w:sym w:font="Symbol" w:char="F02A"/>
                  </w:r>
                  <w:r w:rsidRPr="000D274F">
                    <w:rPr>
                      <w:sz w:val="40"/>
                      <w:szCs w:val="40"/>
                    </w:rPr>
                    <w:sym w:font="Symbol" w:char="F02A"/>
                  </w:r>
                </w:p>
              </w:tc>
              <w:tc>
                <w:tcPr>
                  <w:tcW w:w="3145" w:type="dxa"/>
                </w:tcPr>
                <w:p w14:paraId="034C4151" w14:textId="77777777" w:rsidR="001411AF" w:rsidRPr="00A57F7B" w:rsidRDefault="001411AF" w:rsidP="00731F04">
                  <w:pPr>
                    <w:jc w:val="center"/>
                    <w:rPr>
                      <w:rFonts w:ascii="Bradley Hand ITC" w:hAnsi="Bradley Hand ITC"/>
                      <w:b/>
                      <w:bCs/>
                      <w:sz w:val="32"/>
                      <w:szCs w:val="32"/>
                    </w:rPr>
                  </w:pPr>
                  <w:r w:rsidRPr="00A57F7B">
                    <w:rPr>
                      <w:rFonts w:ascii="Bradley Hand ITC" w:hAnsi="Bradley Hand ITC"/>
                      <w:b/>
                      <w:bCs/>
                      <w:sz w:val="32"/>
                      <w:szCs w:val="32"/>
                    </w:rPr>
                    <w:t>Abenteuer</w:t>
                  </w:r>
                </w:p>
                <w:p w14:paraId="1F727A0C" w14:textId="77777777" w:rsidR="001411AF" w:rsidRPr="00A57F7B" w:rsidRDefault="001411AF" w:rsidP="00731F04">
                  <w:pPr>
                    <w:jc w:val="center"/>
                    <w:rPr>
                      <w:rFonts w:ascii="Bradley Hand ITC" w:hAnsi="Bradley Hand ITC"/>
                      <w:b/>
                      <w:bCs/>
                      <w:sz w:val="32"/>
                      <w:szCs w:val="32"/>
                    </w:rPr>
                  </w:pPr>
                  <w:r w:rsidRPr="00C24148">
                    <w:rPr>
                      <w:color w:val="A6A6A6" w:themeColor="background1" w:themeShade="A6"/>
                      <w:sz w:val="40"/>
                      <w:szCs w:val="40"/>
                    </w:rPr>
                    <w:sym w:font="Symbol" w:char="F02A"/>
                  </w:r>
                  <w:r w:rsidRPr="00C24148">
                    <w:rPr>
                      <w:color w:val="A6A6A6" w:themeColor="background1" w:themeShade="A6"/>
                      <w:sz w:val="40"/>
                      <w:szCs w:val="40"/>
                    </w:rPr>
                    <w:sym w:font="Symbol" w:char="F02A"/>
                  </w:r>
                  <w:r w:rsidRPr="00C24148">
                    <w:rPr>
                      <w:color w:val="A6A6A6" w:themeColor="background1" w:themeShade="A6"/>
                      <w:sz w:val="40"/>
                      <w:szCs w:val="40"/>
                    </w:rPr>
                    <w:sym w:font="Symbol" w:char="F02A"/>
                  </w:r>
                  <w:r w:rsidRPr="00C24148">
                    <w:rPr>
                      <w:color w:val="A6A6A6" w:themeColor="background1" w:themeShade="A6"/>
                      <w:sz w:val="40"/>
                      <w:szCs w:val="40"/>
                    </w:rPr>
                    <w:sym w:font="Symbol" w:char="F02A"/>
                  </w:r>
                  <w:r w:rsidRPr="00C24148">
                    <w:rPr>
                      <w:color w:val="A6A6A6" w:themeColor="background1" w:themeShade="A6"/>
                      <w:sz w:val="40"/>
                      <w:szCs w:val="40"/>
                    </w:rPr>
                    <w:sym w:font="Symbol" w:char="F02A"/>
                  </w:r>
                </w:p>
              </w:tc>
            </w:tr>
          </w:tbl>
          <w:p w14:paraId="552A1A48" w14:textId="77777777" w:rsidR="001411AF" w:rsidRDefault="001411AF" w:rsidP="00731F04"/>
        </w:tc>
      </w:tr>
      <w:tr w:rsidR="001411AF" w14:paraId="1AB68271" w14:textId="77777777" w:rsidTr="00731F04">
        <w:trPr>
          <w:trHeight w:val="1814"/>
        </w:trPr>
        <w:tc>
          <w:tcPr>
            <w:tcW w:w="9062" w:type="dxa"/>
            <w:gridSpan w:val="2"/>
          </w:tcPr>
          <w:p w14:paraId="4FBCD7FA" w14:textId="1A31F596" w:rsidR="001411AF" w:rsidRDefault="000D274F" w:rsidP="00731F04">
            <w:r>
              <w:t>Es ist ein Roman über Freundschaft, Liebe und die transformative Kraft der Kunst, der in einem Arbeiterviertel Oxfords und in Südfrankreich spielt. Die Handlung folgt Ellis, Michael und Annie, deren Leben durch ein van-Gogh-Gemälde mit 15 Sonnenblumen symbolisch verbunden ist</w:t>
            </w:r>
          </w:p>
        </w:tc>
      </w:tr>
    </w:tbl>
    <w:p w14:paraId="66B6DCC0" w14:textId="77777777" w:rsidR="001411AF" w:rsidRDefault="001411AF"/>
    <w:tbl>
      <w:tblPr>
        <w:tblStyle w:val="Tabellenraster"/>
        <w:tblW w:w="0" w:type="auto"/>
        <w:tblLook w:val="04A0" w:firstRow="1" w:lastRow="0" w:firstColumn="1" w:lastColumn="0" w:noHBand="0" w:noVBand="1"/>
      </w:tblPr>
      <w:tblGrid>
        <w:gridCol w:w="2547"/>
        <w:gridCol w:w="6515"/>
      </w:tblGrid>
      <w:tr w:rsidR="001411AF" w14:paraId="053E2BB5" w14:textId="77777777" w:rsidTr="000D274F">
        <w:trPr>
          <w:trHeight w:val="3061"/>
        </w:trPr>
        <w:tc>
          <w:tcPr>
            <w:tcW w:w="2547" w:type="dxa"/>
            <w:vAlign w:val="center"/>
          </w:tcPr>
          <w:p w14:paraId="103F9854" w14:textId="4439806E" w:rsidR="001411AF" w:rsidRDefault="000D274F" w:rsidP="000D274F">
            <w:pPr>
              <w:jc w:val="center"/>
            </w:pPr>
            <w:r>
              <w:rPr>
                <w:noProof/>
              </w:rPr>
              <w:drawing>
                <wp:inline distT="0" distB="0" distL="0" distR="0" wp14:anchorId="2793AFFF" wp14:editId="57376D18">
                  <wp:extent cx="1165468" cy="1800000"/>
                  <wp:effectExtent l="0" t="0" r="0" b="0"/>
                  <wp:docPr id="210589010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5468" cy="1800000"/>
                          </a:xfrm>
                          <a:prstGeom prst="rect">
                            <a:avLst/>
                          </a:prstGeom>
                          <a:noFill/>
                        </pic:spPr>
                      </pic:pic>
                    </a:graphicData>
                  </a:graphic>
                </wp:inline>
              </w:drawing>
            </w:r>
          </w:p>
        </w:tc>
        <w:tc>
          <w:tcPr>
            <w:tcW w:w="6515" w:type="dxa"/>
            <w:shd w:val="clear" w:color="auto" w:fill="FFFF99"/>
          </w:tcPr>
          <w:p w14:paraId="72C39B8A" w14:textId="77777777" w:rsidR="001411AF" w:rsidRPr="00A57F7B" w:rsidRDefault="001411AF" w:rsidP="00731F04">
            <w:pPr>
              <w:rPr>
                <w:sz w:val="14"/>
                <w:szCs w:val="1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4"/>
              <w:gridCol w:w="3145"/>
            </w:tblGrid>
            <w:tr w:rsidR="001411AF" w14:paraId="7BF94473" w14:textId="77777777" w:rsidTr="00731F04">
              <w:trPr>
                <w:trHeight w:val="964"/>
              </w:trPr>
              <w:tc>
                <w:tcPr>
                  <w:tcW w:w="3144" w:type="dxa"/>
                </w:tcPr>
                <w:p w14:paraId="5532F2D8" w14:textId="77777777" w:rsidR="001411AF" w:rsidRPr="001411AF" w:rsidRDefault="001411AF" w:rsidP="00731F04">
                  <w:pPr>
                    <w:jc w:val="center"/>
                    <w:rPr>
                      <w:rFonts w:ascii="Bradley Hand ITC" w:hAnsi="Bradley Hand ITC"/>
                      <w:sz w:val="32"/>
                      <w:szCs w:val="32"/>
                    </w:rPr>
                  </w:pPr>
                  <w:r w:rsidRPr="00A57F7B">
                    <w:rPr>
                      <w:rFonts w:ascii="Bradley Hand ITC" w:hAnsi="Bradley Hand ITC"/>
                      <w:b/>
                      <w:bCs/>
                      <w:sz w:val="32"/>
                      <w:szCs w:val="32"/>
                    </w:rPr>
                    <w:t>Humor</w:t>
                  </w:r>
                </w:p>
                <w:p w14:paraId="1E9B3019" w14:textId="77777777" w:rsidR="001411AF" w:rsidRDefault="001411AF" w:rsidP="00731F04">
                  <w:pPr>
                    <w:jc w:val="center"/>
                  </w:pPr>
                  <w:r w:rsidRPr="00C24148">
                    <w:rPr>
                      <w:color w:val="A6A6A6" w:themeColor="background1" w:themeShade="A6"/>
                      <w:sz w:val="40"/>
                      <w:szCs w:val="40"/>
                    </w:rPr>
                    <w:sym w:font="Symbol" w:char="F02A"/>
                  </w:r>
                  <w:r w:rsidRPr="00C24148">
                    <w:rPr>
                      <w:color w:val="A6A6A6" w:themeColor="background1" w:themeShade="A6"/>
                      <w:sz w:val="40"/>
                      <w:szCs w:val="40"/>
                    </w:rPr>
                    <w:sym w:font="Symbol" w:char="F02A"/>
                  </w:r>
                  <w:r w:rsidRPr="00C24148">
                    <w:rPr>
                      <w:color w:val="A6A6A6" w:themeColor="background1" w:themeShade="A6"/>
                      <w:sz w:val="40"/>
                      <w:szCs w:val="40"/>
                    </w:rPr>
                    <w:sym w:font="Symbol" w:char="F02A"/>
                  </w:r>
                  <w:r w:rsidRPr="00C24148">
                    <w:rPr>
                      <w:color w:val="A6A6A6" w:themeColor="background1" w:themeShade="A6"/>
                      <w:sz w:val="40"/>
                      <w:szCs w:val="40"/>
                    </w:rPr>
                    <w:sym w:font="Symbol" w:char="F02A"/>
                  </w:r>
                  <w:r w:rsidRPr="00C24148">
                    <w:rPr>
                      <w:color w:val="A6A6A6" w:themeColor="background1" w:themeShade="A6"/>
                      <w:sz w:val="40"/>
                      <w:szCs w:val="40"/>
                    </w:rPr>
                    <w:sym w:font="Symbol" w:char="F02A"/>
                  </w:r>
                </w:p>
              </w:tc>
              <w:tc>
                <w:tcPr>
                  <w:tcW w:w="3145" w:type="dxa"/>
                </w:tcPr>
                <w:p w14:paraId="4290EA93" w14:textId="77777777" w:rsidR="001411AF" w:rsidRPr="001411AF" w:rsidRDefault="001411AF" w:rsidP="00731F04">
                  <w:pPr>
                    <w:jc w:val="center"/>
                    <w:rPr>
                      <w:rFonts w:ascii="Bradley Hand ITC" w:hAnsi="Bradley Hand ITC"/>
                      <w:sz w:val="32"/>
                      <w:szCs w:val="32"/>
                    </w:rPr>
                  </w:pPr>
                  <w:r w:rsidRPr="00A57F7B">
                    <w:rPr>
                      <w:rFonts w:ascii="Bradley Hand ITC" w:hAnsi="Bradley Hand ITC"/>
                      <w:b/>
                      <w:bCs/>
                      <w:sz w:val="32"/>
                      <w:szCs w:val="32"/>
                    </w:rPr>
                    <w:t>Romantik</w:t>
                  </w:r>
                </w:p>
                <w:p w14:paraId="4C83EBC8" w14:textId="77777777" w:rsidR="001411AF" w:rsidRPr="00A57F7B" w:rsidRDefault="001411AF" w:rsidP="00731F04">
                  <w:pPr>
                    <w:jc w:val="center"/>
                    <w:rPr>
                      <w:rFonts w:ascii="Bradley Hand ITC" w:hAnsi="Bradley Hand ITC"/>
                      <w:b/>
                      <w:bCs/>
                      <w:sz w:val="32"/>
                      <w:szCs w:val="32"/>
                    </w:rPr>
                  </w:pPr>
                  <w:r w:rsidRPr="00C24148">
                    <w:rPr>
                      <w:color w:val="A6A6A6" w:themeColor="background1" w:themeShade="A6"/>
                      <w:sz w:val="40"/>
                      <w:szCs w:val="40"/>
                    </w:rPr>
                    <w:sym w:font="Symbol" w:char="F02A"/>
                  </w:r>
                  <w:r w:rsidRPr="00C24148">
                    <w:rPr>
                      <w:color w:val="A6A6A6" w:themeColor="background1" w:themeShade="A6"/>
                      <w:sz w:val="40"/>
                      <w:szCs w:val="40"/>
                    </w:rPr>
                    <w:sym w:font="Symbol" w:char="F02A"/>
                  </w:r>
                  <w:r w:rsidRPr="00C24148">
                    <w:rPr>
                      <w:color w:val="A6A6A6" w:themeColor="background1" w:themeShade="A6"/>
                      <w:sz w:val="40"/>
                      <w:szCs w:val="40"/>
                    </w:rPr>
                    <w:sym w:font="Symbol" w:char="F02A"/>
                  </w:r>
                  <w:r w:rsidRPr="00C24148">
                    <w:rPr>
                      <w:color w:val="A6A6A6" w:themeColor="background1" w:themeShade="A6"/>
                      <w:sz w:val="40"/>
                      <w:szCs w:val="40"/>
                    </w:rPr>
                    <w:sym w:font="Symbol" w:char="F02A"/>
                  </w:r>
                  <w:r w:rsidRPr="00C24148">
                    <w:rPr>
                      <w:color w:val="A6A6A6" w:themeColor="background1" w:themeShade="A6"/>
                      <w:sz w:val="40"/>
                      <w:szCs w:val="40"/>
                    </w:rPr>
                    <w:sym w:font="Symbol" w:char="F02A"/>
                  </w:r>
                </w:p>
              </w:tc>
            </w:tr>
            <w:tr w:rsidR="001411AF" w14:paraId="17167B30" w14:textId="77777777" w:rsidTr="00731F04">
              <w:trPr>
                <w:trHeight w:val="964"/>
              </w:trPr>
              <w:tc>
                <w:tcPr>
                  <w:tcW w:w="3144" w:type="dxa"/>
                </w:tcPr>
                <w:p w14:paraId="24C3E617" w14:textId="77777777" w:rsidR="001411AF" w:rsidRDefault="001411AF" w:rsidP="00731F04">
                  <w:pPr>
                    <w:jc w:val="center"/>
                  </w:pPr>
                  <w:r w:rsidRPr="00A57F7B">
                    <w:rPr>
                      <w:rFonts w:ascii="Bradley Hand ITC" w:hAnsi="Bradley Hand ITC"/>
                      <w:b/>
                      <w:bCs/>
                      <w:sz w:val="32"/>
                      <w:szCs w:val="32"/>
                    </w:rPr>
                    <w:t>Gefühl</w:t>
                  </w:r>
                </w:p>
                <w:p w14:paraId="0A5ED301" w14:textId="77777777" w:rsidR="001411AF" w:rsidRDefault="001411AF" w:rsidP="00731F04">
                  <w:pPr>
                    <w:jc w:val="center"/>
                  </w:pPr>
                  <w:r w:rsidRPr="00015659">
                    <w:rPr>
                      <w:sz w:val="40"/>
                      <w:szCs w:val="40"/>
                    </w:rPr>
                    <w:sym w:font="Symbol" w:char="F02A"/>
                  </w:r>
                  <w:r w:rsidRPr="00015659">
                    <w:rPr>
                      <w:sz w:val="40"/>
                      <w:szCs w:val="40"/>
                    </w:rPr>
                    <w:sym w:font="Symbol" w:char="F02A"/>
                  </w:r>
                  <w:r w:rsidRPr="00015659">
                    <w:rPr>
                      <w:sz w:val="40"/>
                      <w:szCs w:val="40"/>
                    </w:rPr>
                    <w:sym w:font="Symbol" w:char="F02A"/>
                  </w:r>
                  <w:r w:rsidRPr="00015659">
                    <w:rPr>
                      <w:sz w:val="40"/>
                      <w:szCs w:val="40"/>
                    </w:rPr>
                    <w:sym w:font="Symbol" w:char="F02A"/>
                  </w:r>
                  <w:r w:rsidRPr="00015659">
                    <w:rPr>
                      <w:sz w:val="40"/>
                      <w:szCs w:val="40"/>
                    </w:rPr>
                    <w:sym w:font="Symbol" w:char="F02A"/>
                  </w:r>
                </w:p>
              </w:tc>
              <w:tc>
                <w:tcPr>
                  <w:tcW w:w="3145" w:type="dxa"/>
                </w:tcPr>
                <w:p w14:paraId="72D18E40" w14:textId="77777777" w:rsidR="001411AF" w:rsidRPr="001411AF" w:rsidRDefault="001411AF" w:rsidP="00731F04">
                  <w:pPr>
                    <w:jc w:val="center"/>
                    <w:rPr>
                      <w:rFonts w:ascii="Bradley Hand ITC" w:hAnsi="Bradley Hand ITC"/>
                      <w:sz w:val="32"/>
                      <w:szCs w:val="32"/>
                    </w:rPr>
                  </w:pPr>
                  <w:r w:rsidRPr="00A57F7B">
                    <w:rPr>
                      <w:rFonts w:ascii="Bradley Hand ITC" w:hAnsi="Bradley Hand ITC"/>
                      <w:b/>
                      <w:bCs/>
                      <w:sz w:val="32"/>
                      <w:szCs w:val="32"/>
                    </w:rPr>
                    <w:t>Wohlfühlen</w:t>
                  </w:r>
                </w:p>
                <w:p w14:paraId="6C4B12A0" w14:textId="77777777" w:rsidR="001411AF" w:rsidRPr="00A57F7B" w:rsidRDefault="001411AF" w:rsidP="00731F04">
                  <w:pPr>
                    <w:jc w:val="center"/>
                    <w:rPr>
                      <w:rFonts w:ascii="Bradley Hand ITC" w:hAnsi="Bradley Hand ITC"/>
                      <w:b/>
                      <w:bCs/>
                      <w:sz w:val="32"/>
                      <w:szCs w:val="32"/>
                    </w:rPr>
                  </w:pPr>
                  <w:r w:rsidRPr="00015659">
                    <w:rPr>
                      <w:color w:val="A6A6A6" w:themeColor="background1" w:themeShade="A6"/>
                      <w:sz w:val="40"/>
                      <w:szCs w:val="40"/>
                    </w:rPr>
                    <w:sym w:font="Symbol" w:char="F02A"/>
                  </w:r>
                  <w:r w:rsidRPr="00015659">
                    <w:rPr>
                      <w:color w:val="A6A6A6" w:themeColor="background1" w:themeShade="A6"/>
                      <w:sz w:val="40"/>
                      <w:szCs w:val="40"/>
                    </w:rPr>
                    <w:sym w:font="Symbol" w:char="F02A"/>
                  </w:r>
                  <w:r w:rsidRPr="00C24148">
                    <w:rPr>
                      <w:color w:val="A6A6A6" w:themeColor="background1" w:themeShade="A6"/>
                      <w:sz w:val="40"/>
                      <w:szCs w:val="40"/>
                    </w:rPr>
                    <w:sym w:font="Symbol" w:char="F02A"/>
                  </w:r>
                  <w:r w:rsidRPr="00C24148">
                    <w:rPr>
                      <w:color w:val="A6A6A6" w:themeColor="background1" w:themeShade="A6"/>
                      <w:sz w:val="40"/>
                      <w:szCs w:val="40"/>
                    </w:rPr>
                    <w:sym w:font="Symbol" w:char="F02A"/>
                  </w:r>
                  <w:r w:rsidRPr="00C24148">
                    <w:rPr>
                      <w:color w:val="A6A6A6" w:themeColor="background1" w:themeShade="A6"/>
                      <w:sz w:val="40"/>
                      <w:szCs w:val="40"/>
                    </w:rPr>
                    <w:sym w:font="Symbol" w:char="F02A"/>
                  </w:r>
                </w:p>
              </w:tc>
            </w:tr>
            <w:tr w:rsidR="001411AF" w14:paraId="115F1B8F" w14:textId="77777777" w:rsidTr="00731F04">
              <w:trPr>
                <w:trHeight w:val="721"/>
              </w:trPr>
              <w:tc>
                <w:tcPr>
                  <w:tcW w:w="3144" w:type="dxa"/>
                </w:tcPr>
                <w:p w14:paraId="5480AC0A" w14:textId="77777777" w:rsidR="001411AF" w:rsidRDefault="001411AF" w:rsidP="00731F04">
                  <w:pPr>
                    <w:jc w:val="center"/>
                  </w:pPr>
                  <w:r w:rsidRPr="00A57F7B">
                    <w:rPr>
                      <w:rFonts w:ascii="Bradley Hand ITC" w:hAnsi="Bradley Hand ITC"/>
                      <w:b/>
                      <w:bCs/>
                      <w:sz w:val="32"/>
                      <w:szCs w:val="32"/>
                    </w:rPr>
                    <w:t>Tragik</w:t>
                  </w:r>
                </w:p>
                <w:p w14:paraId="6754E009" w14:textId="77777777" w:rsidR="001411AF" w:rsidRDefault="001411AF" w:rsidP="00731F04">
                  <w:pPr>
                    <w:jc w:val="center"/>
                  </w:pPr>
                  <w:r w:rsidRPr="00015659">
                    <w:rPr>
                      <w:sz w:val="40"/>
                      <w:szCs w:val="40"/>
                    </w:rPr>
                    <w:sym w:font="Symbol" w:char="F02A"/>
                  </w:r>
                  <w:r w:rsidRPr="00015659">
                    <w:rPr>
                      <w:sz w:val="40"/>
                      <w:szCs w:val="40"/>
                    </w:rPr>
                    <w:sym w:font="Symbol" w:char="F02A"/>
                  </w:r>
                  <w:r w:rsidRPr="00015659">
                    <w:rPr>
                      <w:sz w:val="40"/>
                      <w:szCs w:val="40"/>
                    </w:rPr>
                    <w:sym w:font="Symbol" w:char="F02A"/>
                  </w:r>
                  <w:r w:rsidRPr="00015659">
                    <w:rPr>
                      <w:sz w:val="40"/>
                      <w:szCs w:val="40"/>
                    </w:rPr>
                    <w:sym w:font="Symbol" w:char="F02A"/>
                  </w:r>
                  <w:r w:rsidRPr="00015659">
                    <w:rPr>
                      <w:sz w:val="40"/>
                      <w:szCs w:val="40"/>
                    </w:rPr>
                    <w:sym w:font="Symbol" w:char="F02A"/>
                  </w:r>
                </w:p>
              </w:tc>
              <w:tc>
                <w:tcPr>
                  <w:tcW w:w="3145" w:type="dxa"/>
                </w:tcPr>
                <w:p w14:paraId="3E23A265" w14:textId="77777777" w:rsidR="001411AF" w:rsidRPr="00A57F7B" w:rsidRDefault="001411AF" w:rsidP="00731F04">
                  <w:pPr>
                    <w:jc w:val="center"/>
                    <w:rPr>
                      <w:rFonts w:ascii="Bradley Hand ITC" w:hAnsi="Bradley Hand ITC"/>
                      <w:b/>
                      <w:bCs/>
                      <w:sz w:val="32"/>
                      <w:szCs w:val="32"/>
                    </w:rPr>
                  </w:pPr>
                  <w:r w:rsidRPr="00A57F7B">
                    <w:rPr>
                      <w:rFonts w:ascii="Bradley Hand ITC" w:hAnsi="Bradley Hand ITC"/>
                      <w:b/>
                      <w:bCs/>
                      <w:sz w:val="32"/>
                      <w:szCs w:val="32"/>
                    </w:rPr>
                    <w:t>Abenteuer</w:t>
                  </w:r>
                </w:p>
                <w:p w14:paraId="7819D075" w14:textId="77777777" w:rsidR="001411AF" w:rsidRPr="00A57F7B" w:rsidRDefault="001411AF" w:rsidP="00731F04">
                  <w:pPr>
                    <w:jc w:val="center"/>
                    <w:rPr>
                      <w:rFonts w:ascii="Bradley Hand ITC" w:hAnsi="Bradley Hand ITC"/>
                      <w:b/>
                      <w:bCs/>
                      <w:sz w:val="32"/>
                      <w:szCs w:val="32"/>
                    </w:rPr>
                  </w:pPr>
                  <w:r w:rsidRPr="00015659">
                    <w:rPr>
                      <w:sz w:val="40"/>
                      <w:szCs w:val="40"/>
                    </w:rPr>
                    <w:sym w:font="Symbol" w:char="F02A"/>
                  </w:r>
                  <w:r w:rsidRPr="00015659">
                    <w:rPr>
                      <w:sz w:val="40"/>
                      <w:szCs w:val="40"/>
                    </w:rPr>
                    <w:sym w:font="Symbol" w:char="F02A"/>
                  </w:r>
                  <w:r w:rsidRPr="00015659">
                    <w:rPr>
                      <w:sz w:val="40"/>
                      <w:szCs w:val="40"/>
                    </w:rPr>
                    <w:sym w:font="Symbol" w:char="F02A"/>
                  </w:r>
                  <w:r w:rsidRPr="00015659">
                    <w:rPr>
                      <w:sz w:val="40"/>
                      <w:szCs w:val="40"/>
                    </w:rPr>
                    <w:sym w:font="Symbol" w:char="F02A"/>
                  </w:r>
                  <w:r w:rsidRPr="00C24148">
                    <w:rPr>
                      <w:color w:val="A6A6A6" w:themeColor="background1" w:themeShade="A6"/>
                      <w:sz w:val="40"/>
                      <w:szCs w:val="40"/>
                    </w:rPr>
                    <w:sym w:font="Symbol" w:char="F02A"/>
                  </w:r>
                </w:p>
              </w:tc>
            </w:tr>
          </w:tbl>
          <w:p w14:paraId="08B0E497" w14:textId="77777777" w:rsidR="001411AF" w:rsidRDefault="001411AF" w:rsidP="00731F04"/>
        </w:tc>
      </w:tr>
      <w:tr w:rsidR="001411AF" w14:paraId="7A3495B0" w14:textId="77777777" w:rsidTr="00731F04">
        <w:trPr>
          <w:trHeight w:val="1814"/>
        </w:trPr>
        <w:tc>
          <w:tcPr>
            <w:tcW w:w="9062" w:type="dxa"/>
            <w:gridSpan w:val="2"/>
          </w:tcPr>
          <w:p w14:paraId="3D1F70BB" w14:textId="2D7CDBD2" w:rsidR="001411AF" w:rsidRDefault="000D274F" w:rsidP="00731F04">
            <w:r>
              <w:t xml:space="preserve">Dies ist eine autobiografische Erzählung, die die Autorin auf ihrer zehnjährigen Weltreise mit ihren Eltern und ihrem Bruder auf dem Segelschiff </w:t>
            </w:r>
            <w:proofErr w:type="spellStart"/>
            <w:r>
              <w:rPr>
                <w:rStyle w:val="Hervorhebung"/>
              </w:rPr>
              <w:t>Wavewalker</w:t>
            </w:r>
            <w:proofErr w:type="spellEnd"/>
            <w:r>
              <w:t xml:space="preserve"> beschreibt. Mit gerade einmal sieben Jahren beginnt diese Reise, die für Suzanne bald zu einem Albtraum wird: Sie erlebt Stürme, Angst und Einsamkeit und sehnt sich nach einem normalen Leben mit Schulbesuch und Sicherheit. Trotz der Herausforderungen gelingt es ihr, nach ihrer Rückkehr ein Oxford-Stipendium zu erhalten.</w:t>
            </w:r>
          </w:p>
        </w:tc>
      </w:tr>
    </w:tbl>
    <w:p w14:paraId="4E5F8662" w14:textId="77777777" w:rsidR="001411AF" w:rsidRDefault="001411AF"/>
    <w:p w14:paraId="03A7A6B0" w14:textId="77777777" w:rsidR="009317BB" w:rsidRDefault="009317BB"/>
    <w:p w14:paraId="443BA693" w14:textId="77777777" w:rsidR="009317BB" w:rsidRDefault="009317BB"/>
    <w:p w14:paraId="1B93A34D" w14:textId="77777777" w:rsidR="009317BB" w:rsidRDefault="009317BB"/>
    <w:p w14:paraId="4FD76A77" w14:textId="77777777" w:rsidR="009317BB" w:rsidRDefault="009317BB"/>
    <w:p w14:paraId="53A744CB" w14:textId="77777777" w:rsidR="009317BB" w:rsidRDefault="009317BB"/>
    <w:p w14:paraId="5184546B" w14:textId="77777777" w:rsidR="009317BB" w:rsidRDefault="009317BB"/>
    <w:tbl>
      <w:tblPr>
        <w:tblStyle w:val="Tabellenraster"/>
        <w:tblW w:w="0" w:type="auto"/>
        <w:tblLook w:val="04A0" w:firstRow="1" w:lastRow="0" w:firstColumn="1" w:lastColumn="0" w:noHBand="0" w:noVBand="1"/>
      </w:tblPr>
      <w:tblGrid>
        <w:gridCol w:w="2547"/>
        <w:gridCol w:w="6515"/>
      </w:tblGrid>
      <w:tr w:rsidR="009317BB" w14:paraId="503EA494" w14:textId="77777777" w:rsidTr="00946E44">
        <w:trPr>
          <w:trHeight w:val="3061"/>
        </w:trPr>
        <w:tc>
          <w:tcPr>
            <w:tcW w:w="2547" w:type="dxa"/>
            <w:vAlign w:val="center"/>
          </w:tcPr>
          <w:p w14:paraId="1E0BB676" w14:textId="5B92C877" w:rsidR="009317BB" w:rsidRDefault="009317BB" w:rsidP="00946E44">
            <w:pPr>
              <w:jc w:val="center"/>
            </w:pPr>
            <w:r>
              <w:rPr>
                <w:noProof/>
              </w:rPr>
              <w:drawing>
                <wp:inline distT="0" distB="0" distL="0" distR="0" wp14:anchorId="12F2BCD9" wp14:editId="1A9E00D2">
                  <wp:extent cx="1140845" cy="1800000"/>
                  <wp:effectExtent l="0" t="0" r="2540" b="0"/>
                  <wp:docPr id="73935638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0845" cy="1800000"/>
                          </a:xfrm>
                          <a:prstGeom prst="rect">
                            <a:avLst/>
                          </a:prstGeom>
                          <a:noFill/>
                        </pic:spPr>
                      </pic:pic>
                    </a:graphicData>
                  </a:graphic>
                </wp:inline>
              </w:drawing>
            </w:r>
          </w:p>
        </w:tc>
        <w:tc>
          <w:tcPr>
            <w:tcW w:w="6515" w:type="dxa"/>
            <w:shd w:val="clear" w:color="auto" w:fill="FFFF99"/>
          </w:tcPr>
          <w:p w14:paraId="42637D1F" w14:textId="77777777" w:rsidR="009317BB" w:rsidRPr="00A57F7B" w:rsidRDefault="009317BB" w:rsidP="00946E44">
            <w:pPr>
              <w:rPr>
                <w:sz w:val="14"/>
                <w:szCs w:val="1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4"/>
              <w:gridCol w:w="3145"/>
            </w:tblGrid>
            <w:tr w:rsidR="009317BB" w14:paraId="2CE9FD47" w14:textId="77777777" w:rsidTr="00946E44">
              <w:trPr>
                <w:trHeight w:val="964"/>
              </w:trPr>
              <w:tc>
                <w:tcPr>
                  <w:tcW w:w="3144" w:type="dxa"/>
                </w:tcPr>
                <w:p w14:paraId="7DC3E733" w14:textId="77777777" w:rsidR="009317BB" w:rsidRPr="001411AF" w:rsidRDefault="009317BB" w:rsidP="00946E44">
                  <w:pPr>
                    <w:jc w:val="center"/>
                    <w:rPr>
                      <w:rFonts w:ascii="Bradley Hand ITC" w:hAnsi="Bradley Hand ITC"/>
                      <w:sz w:val="32"/>
                      <w:szCs w:val="32"/>
                    </w:rPr>
                  </w:pPr>
                  <w:r w:rsidRPr="00A57F7B">
                    <w:rPr>
                      <w:rFonts w:ascii="Bradley Hand ITC" w:hAnsi="Bradley Hand ITC"/>
                      <w:b/>
                      <w:bCs/>
                      <w:sz w:val="32"/>
                      <w:szCs w:val="32"/>
                    </w:rPr>
                    <w:t>Humor</w:t>
                  </w:r>
                </w:p>
                <w:p w14:paraId="5F8980AB" w14:textId="77777777" w:rsidR="009317BB" w:rsidRDefault="009317BB" w:rsidP="00946E44">
                  <w:pPr>
                    <w:jc w:val="center"/>
                  </w:pPr>
                  <w:r w:rsidRPr="00C24148">
                    <w:rPr>
                      <w:color w:val="A6A6A6" w:themeColor="background1" w:themeShade="A6"/>
                      <w:sz w:val="40"/>
                      <w:szCs w:val="40"/>
                    </w:rPr>
                    <w:sym w:font="Symbol" w:char="F02A"/>
                  </w:r>
                  <w:r w:rsidRPr="00C24148">
                    <w:rPr>
                      <w:color w:val="A6A6A6" w:themeColor="background1" w:themeShade="A6"/>
                      <w:sz w:val="40"/>
                      <w:szCs w:val="40"/>
                    </w:rPr>
                    <w:sym w:font="Symbol" w:char="F02A"/>
                  </w:r>
                  <w:r w:rsidRPr="00C24148">
                    <w:rPr>
                      <w:color w:val="A6A6A6" w:themeColor="background1" w:themeShade="A6"/>
                      <w:sz w:val="40"/>
                      <w:szCs w:val="40"/>
                    </w:rPr>
                    <w:sym w:font="Symbol" w:char="F02A"/>
                  </w:r>
                  <w:r w:rsidRPr="00C24148">
                    <w:rPr>
                      <w:color w:val="A6A6A6" w:themeColor="background1" w:themeShade="A6"/>
                      <w:sz w:val="40"/>
                      <w:szCs w:val="40"/>
                    </w:rPr>
                    <w:sym w:font="Symbol" w:char="F02A"/>
                  </w:r>
                  <w:r w:rsidRPr="00C24148">
                    <w:rPr>
                      <w:color w:val="A6A6A6" w:themeColor="background1" w:themeShade="A6"/>
                      <w:sz w:val="40"/>
                      <w:szCs w:val="40"/>
                    </w:rPr>
                    <w:sym w:font="Symbol" w:char="F02A"/>
                  </w:r>
                </w:p>
              </w:tc>
              <w:tc>
                <w:tcPr>
                  <w:tcW w:w="3145" w:type="dxa"/>
                </w:tcPr>
                <w:p w14:paraId="391A04C0" w14:textId="77777777" w:rsidR="009317BB" w:rsidRPr="001411AF" w:rsidRDefault="009317BB" w:rsidP="00946E44">
                  <w:pPr>
                    <w:jc w:val="center"/>
                    <w:rPr>
                      <w:rFonts w:ascii="Bradley Hand ITC" w:hAnsi="Bradley Hand ITC"/>
                      <w:sz w:val="32"/>
                      <w:szCs w:val="32"/>
                    </w:rPr>
                  </w:pPr>
                  <w:r w:rsidRPr="00A57F7B">
                    <w:rPr>
                      <w:rFonts w:ascii="Bradley Hand ITC" w:hAnsi="Bradley Hand ITC"/>
                      <w:b/>
                      <w:bCs/>
                      <w:sz w:val="32"/>
                      <w:szCs w:val="32"/>
                    </w:rPr>
                    <w:t>Romantik</w:t>
                  </w:r>
                </w:p>
                <w:p w14:paraId="3635116B" w14:textId="77777777" w:rsidR="009317BB" w:rsidRPr="00A57F7B" w:rsidRDefault="009317BB" w:rsidP="00946E44">
                  <w:pPr>
                    <w:jc w:val="center"/>
                    <w:rPr>
                      <w:rFonts w:ascii="Bradley Hand ITC" w:hAnsi="Bradley Hand ITC"/>
                      <w:b/>
                      <w:bCs/>
                      <w:sz w:val="32"/>
                      <w:szCs w:val="32"/>
                    </w:rPr>
                  </w:pPr>
                  <w:r w:rsidRPr="000D274F">
                    <w:rPr>
                      <w:sz w:val="40"/>
                      <w:szCs w:val="40"/>
                    </w:rPr>
                    <w:sym w:font="Symbol" w:char="F02A"/>
                  </w:r>
                  <w:r w:rsidRPr="000D274F">
                    <w:rPr>
                      <w:sz w:val="40"/>
                      <w:szCs w:val="40"/>
                    </w:rPr>
                    <w:sym w:font="Symbol" w:char="F02A"/>
                  </w:r>
                  <w:r w:rsidRPr="000D274F">
                    <w:rPr>
                      <w:sz w:val="40"/>
                      <w:szCs w:val="40"/>
                    </w:rPr>
                    <w:sym w:font="Symbol" w:char="F02A"/>
                  </w:r>
                  <w:r w:rsidRPr="000D274F">
                    <w:rPr>
                      <w:sz w:val="40"/>
                      <w:szCs w:val="40"/>
                    </w:rPr>
                    <w:sym w:font="Symbol" w:char="F02A"/>
                  </w:r>
                  <w:r w:rsidRPr="00C24148">
                    <w:rPr>
                      <w:color w:val="A6A6A6" w:themeColor="background1" w:themeShade="A6"/>
                      <w:sz w:val="40"/>
                      <w:szCs w:val="40"/>
                    </w:rPr>
                    <w:sym w:font="Symbol" w:char="F02A"/>
                  </w:r>
                </w:p>
              </w:tc>
            </w:tr>
            <w:tr w:rsidR="009317BB" w14:paraId="2705DD84" w14:textId="77777777" w:rsidTr="00946E44">
              <w:trPr>
                <w:trHeight w:val="964"/>
              </w:trPr>
              <w:tc>
                <w:tcPr>
                  <w:tcW w:w="3144" w:type="dxa"/>
                </w:tcPr>
                <w:p w14:paraId="27A66A9B" w14:textId="77777777" w:rsidR="009317BB" w:rsidRPr="00C24148" w:rsidRDefault="009317BB" w:rsidP="00946E44">
                  <w:pPr>
                    <w:jc w:val="center"/>
                    <w:rPr>
                      <w:rFonts w:ascii="Bradley Hand ITC" w:hAnsi="Bradley Hand ITC"/>
                      <w:b/>
                      <w:bCs/>
                      <w:sz w:val="32"/>
                      <w:szCs w:val="32"/>
                    </w:rPr>
                  </w:pPr>
                  <w:r w:rsidRPr="00C24148">
                    <w:rPr>
                      <w:rFonts w:ascii="Bradley Hand ITC" w:hAnsi="Bradley Hand ITC"/>
                      <w:b/>
                      <w:bCs/>
                      <w:sz w:val="32"/>
                      <w:szCs w:val="32"/>
                    </w:rPr>
                    <w:t>Gefühl</w:t>
                  </w:r>
                </w:p>
                <w:p w14:paraId="36547FAC" w14:textId="77777777" w:rsidR="009317BB" w:rsidRPr="00C24148" w:rsidRDefault="009317BB" w:rsidP="00946E44">
                  <w:pPr>
                    <w:jc w:val="center"/>
                    <w:rPr>
                      <w:sz w:val="32"/>
                      <w:szCs w:val="32"/>
                    </w:rPr>
                  </w:pPr>
                  <w:r w:rsidRPr="000D274F">
                    <w:rPr>
                      <w:sz w:val="40"/>
                      <w:szCs w:val="40"/>
                    </w:rPr>
                    <w:sym w:font="Symbol" w:char="F02A"/>
                  </w:r>
                  <w:r w:rsidRPr="000D274F">
                    <w:rPr>
                      <w:sz w:val="40"/>
                      <w:szCs w:val="40"/>
                    </w:rPr>
                    <w:sym w:font="Symbol" w:char="F02A"/>
                  </w:r>
                  <w:r w:rsidRPr="000D274F">
                    <w:rPr>
                      <w:sz w:val="40"/>
                      <w:szCs w:val="40"/>
                    </w:rPr>
                    <w:sym w:font="Symbol" w:char="F02A"/>
                  </w:r>
                  <w:r w:rsidRPr="000D274F">
                    <w:rPr>
                      <w:sz w:val="40"/>
                      <w:szCs w:val="40"/>
                    </w:rPr>
                    <w:sym w:font="Symbol" w:char="F02A"/>
                  </w:r>
                  <w:r w:rsidRPr="009317BB">
                    <w:rPr>
                      <w:color w:val="A6A6A6" w:themeColor="background1" w:themeShade="A6"/>
                      <w:sz w:val="40"/>
                      <w:szCs w:val="40"/>
                    </w:rPr>
                    <w:sym w:font="Symbol" w:char="F02A"/>
                  </w:r>
                </w:p>
              </w:tc>
              <w:tc>
                <w:tcPr>
                  <w:tcW w:w="3145" w:type="dxa"/>
                </w:tcPr>
                <w:p w14:paraId="62B2A846" w14:textId="77777777" w:rsidR="009317BB" w:rsidRPr="001411AF" w:rsidRDefault="009317BB" w:rsidP="00946E44">
                  <w:pPr>
                    <w:jc w:val="center"/>
                    <w:rPr>
                      <w:rFonts w:ascii="Bradley Hand ITC" w:hAnsi="Bradley Hand ITC"/>
                      <w:sz w:val="32"/>
                      <w:szCs w:val="32"/>
                    </w:rPr>
                  </w:pPr>
                  <w:r w:rsidRPr="00A57F7B">
                    <w:rPr>
                      <w:rFonts w:ascii="Bradley Hand ITC" w:hAnsi="Bradley Hand ITC"/>
                      <w:b/>
                      <w:bCs/>
                      <w:sz w:val="32"/>
                      <w:szCs w:val="32"/>
                    </w:rPr>
                    <w:t>Wohlfühlen</w:t>
                  </w:r>
                </w:p>
                <w:p w14:paraId="7AEE6782" w14:textId="77777777" w:rsidR="009317BB" w:rsidRPr="00A57F7B" w:rsidRDefault="009317BB" w:rsidP="00946E44">
                  <w:pPr>
                    <w:jc w:val="center"/>
                    <w:rPr>
                      <w:rFonts w:ascii="Bradley Hand ITC" w:hAnsi="Bradley Hand ITC"/>
                      <w:b/>
                      <w:bCs/>
                      <w:sz w:val="32"/>
                      <w:szCs w:val="32"/>
                    </w:rPr>
                  </w:pPr>
                  <w:r w:rsidRPr="009317BB">
                    <w:rPr>
                      <w:sz w:val="40"/>
                      <w:szCs w:val="40"/>
                    </w:rPr>
                    <w:sym w:font="Symbol" w:char="F02A"/>
                  </w:r>
                  <w:r w:rsidRPr="009317BB">
                    <w:rPr>
                      <w:sz w:val="40"/>
                      <w:szCs w:val="40"/>
                    </w:rPr>
                    <w:sym w:font="Symbol" w:char="F02A"/>
                  </w:r>
                  <w:r w:rsidRPr="009317BB">
                    <w:rPr>
                      <w:color w:val="A6A6A6" w:themeColor="background1" w:themeShade="A6"/>
                      <w:sz w:val="40"/>
                      <w:szCs w:val="40"/>
                    </w:rPr>
                    <w:sym w:font="Symbol" w:char="F02A"/>
                  </w:r>
                  <w:r w:rsidRPr="00C24148">
                    <w:rPr>
                      <w:color w:val="A6A6A6" w:themeColor="background1" w:themeShade="A6"/>
                      <w:sz w:val="40"/>
                      <w:szCs w:val="40"/>
                    </w:rPr>
                    <w:sym w:font="Symbol" w:char="F02A"/>
                  </w:r>
                  <w:r w:rsidRPr="00C24148">
                    <w:rPr>
                      <w:color w:val="A6A6A6" w:themeColor="background1" w:themeShade="A6"/>
                      <w:sz w:val="40"/>
                      <w:szCs w:val="40"/>
                    </w:rPr>
                    <w:sym w:font="Symbol" w:char="F02A"/>
                  </w:r>
                </w:p>
              </w:tc>
            </w:tr>
            <w:tr w:rsidR="009317BB" w14:paraId="3845F6FA" w14:textId="77777777" w:rsidTr="00946E44">
              <w:trPr>
                <w:trHeight w:val="721"/>
              </w:trPr>
              <w:tc>
                <w:tcPr>
                  <w:tcW w:w="3144" w:type="dxa"/>
                </w:tcPr>
                <w:p w14:paraId="270FCB06" w14:textId="77777777" w:rsidR="009317BB" w:rsidRDefault="009317BB" w:rsidP="00946E44">
                  <w:pPr>
                    <w:jc w:val="center"/>
                  </w:pPr>
                  <w:r w:rsidRPr="00A57F7B">
                    <w:rPr>
                      <w:rFonts w:ascii="Bradley Hand ITC" w:hAnsi="Bradley Hand ITC"/>
                      <w:b/>
                      <w:bCs/>
                      <w:sz w:val="32"/>
                      <w:szCs w:val="32"/>
                    </w:rPr>
                    <w:t>Tragik</w:t>
                  </w:r>
                </w:p>
                <w:p w14:paraId="23EC7641" w14:textId="77777777" w:rsidR="009317BB" w:rsidRDefault="009317BB" w:rsidP="00946E44">
                  <w:pPr>
                    <w:jc w:val="center"/>
                  </w:pPr>
                  <w:r w:rsidRPr="000D274F">
                    <w:rPr>
                      <w:sz w:val="40"/>
                      <w:szCs w:val="40"/>
                    </w:rPr>
                    <w:sym w:font="Symbol" w:char="F02A"/>
                  </w:r>
                  <w:r w:rsidRPr="000D274F">
                    <w:rPr>
                      <w:sz w:val="40"/>
                      <w:szCs w:val="40"/>
                    </w:rPr>
                    <w:sym w:font="Symbol" w:char="F02A"/>
                  </w:r>
                  <w:r w:rsidRPr="000D274F">
                    <w:rPr>
                      <w:sz w:val="40"/>
                      <w:szCs w:val="40"/>
                    </w:rPr>
                    <w:sym w:font="Symbol" w:char="F02A"/>
                  </w:r>
                  <w:r w:rsidRPr="009317BB">
                    <w:rPr>
                      <w:color w:val="A6A6A6" w:themeColor="background1" w:themeShade="A6"/>
                      <w:sz w:val="40"/>
                      <w:szCs w:val="40"/>
                    </w:rPr>
                    <w:sym w:font="Symbol" w:char="F02A"/>
                  </w:r>
                  <w:r w:rsidRPr="009317BB">
                    <w:rPr>
                      <w:color w:val="A6A6A6" w:themeColor="background1" w:themeShade="A6"/>
                      <w:sz w:val="40"/>
                      <w:szCs w:val="40"/>
                    </w:rPr>
                    <w:sym w:font="Symbol" w:char="F02A"/>
                  </w:r>
                </w:p>
              </w:tc>
              <w:tc>
                <w:tcPr>
                  <w:tcW w:w="3145" w:type="dxa"/>
                </w:tcPr>
                <w:p w14:paraId="4181639F" w14:textId="77777777" w:rsidR="009317BB" w:rsidRPr="00A57F7B" w:rsidRDefault="009317BB" w:rsidP="00946E44">
                  <w:pPr>
                    <w:jc w:val="center"/>
                    <w:rPr>
                      <w:rFonts w:ascii="Bradley Hand ITC" w:hAnsi="Bradley Hand ITC"/>
                      <w:b/>
                      <w:bCs/>
                      <w:sz w:val="32"/>
                      <w:szCs w:val="32"/>
                    </w:rPr>
                  </w:pPr>
                  <w:r w:rsidRPr="00A57F7B">
                    <w:rPr>
                      <w:rFonts w:ascii="Bradley Hand ITC" w:hAnsi="Bradley Hand ITC"/>
                      <w:b/>
                      <w:bCs/>
                      <w:sz w:val="32"/>
                      <w:szCs w:val="32"/>
                    </w:rPr>
                    <w:t>Abenteuer</w:t>
                  </w:r>
                </w:p>
                <w:p w14:paraId="1BD79398" w14:textId="77777777" w:rsidR="009317BB" w:rsidRPr="00A57F7B" w:rsidRDefault="009317BB" w:rsidP="00946E44">
                  <w:pPr>
                    <w:jc w:val="center"/>
                    <w:rPr>
                      <w:rFonts w:ascii="Bradley Hand ITC" w:hAnsi="Bradley Hand ITC"/>
                      <w:b/>
                      <w:bCs/>
                      <w:sz w:val="32"/>
                      <w:szCs w:val="32"/>
                    </w:rPr>
                  </w:pPr>
                  <w:r w:rsidRPr="009317BB">
                    <w:rPr>
                      <w:sz w:val="40"/>
                      <w:szCs w:val="40"/>
                    </w:rPr>
                    <w:sym w:font="Symbol" w:char="F02A"/>
                  </w:r>
                  <w:r w:rsidRPr="009317BB">
                    <w:rPr>
                      <w:sz w:val="40"/>
                      <w:szCs w:val="40"/>
                    </w:rPr>
                    <w:sym w:font="Symbol" w:char="F02A"/>
                  </w:r>
                  <w:r w:rsidRPr="009317BB">
                    <w:rPr>
                      <w:sz w:val="40"/>
                      <w:szCs w:val="40"/>
                    </w:rPr>
                    <w:sym w:font="Symbol" w:char="F02A"/>
                  </w:r>
                  <w:r w:rsidRPr="009317BB">
                    <w:rPr>
                      <w:sz w:val="40"/>
                      <w:szCs w:val="40"/>
                    </w:rPr>
                    <w:sym w:font="Symbol" w:char="F02A"/>
                  </w:r>
                  <w:r w:rsidRPr="009317BB">
                    <w:rPr>
                      <w:sz w:val="40"/>
                      <w:szCs w:val="40"/>
                    </w:rPr>
                    <w:sym w:font="Symbol" w:char="F02A"/>
                  </w:r>
                </w:p>
              </w:tc>
            </w:tr>
          </w:tbl>
          <w:p w14:paraId="6F20969B" w14:textId="77777777" w:rsidR="009317BB" w:rsidRDefault="009317BB" w:rsidP="00946E44"/>
        </w:tc>
      </w:tr>
      <w:tr w:rsidR="009317BB" w14:paraId="48E1FBAF" w14:textId="77777777" w:rsidTr="00946E44">
        <w:trPr>
          <w:trHeight w:val="1814"/>
        </w:trPr>
        <w:tc>
          <w:tcPr>
            <w:tcW w:w="9062" w:type="dxa"/>
            <w:gridSpan w:val="2"/>
          </w:tcPr>
          <w:p w14:paraId="0E3CADBE" w14:textId="76959A27" w:rsidR="009317BB" w:rsidRDefault="009317BB" w:rsidP="00946E44">
            <w:r>
              <w:t xml:space="preserve">Das Buch </w:t>
            </w:r>
            <w:r>
              <w:t xml:space="preserve">spielt im Jahr 2050 in einer vom Klimawandel gezeichneten Welt. Die Handlung folgt Emily, ein technisches Genie, das sich einer lebensgefährlichen Prüfung unterzieht, um am Eliteinternat </w:t>
            </w:r>
            <w:r>
              <w:rPr>
                <w:rStyle w:val="Fett"/>
              </w:rPr>
              <w:t>Arcadia</w:t>
            </w:r>
            <w:r>
              <w:t xml:space="preserve"> aufgenommen zu werden, und Ben, der unter falscher Identität als Spion für einen Tech-Konzern eingeschleust wird. Beide entdecken auf der abgeschiedenen Atlantikinsel mysteriöse Geheimnisse, die die Zukunft der Menschheit bedrohen.</w:t>
            </w:r>
          </w:p>
        </w:tc>
      </w:tr>
    </w:tbl>
    <w:p w14:paraId="1C13B1B1" w14:textId="77777777" w:rsidR="009317BB" w:rsidRDefault="009317BB"/>
    <w:tbl>
      <w:tblPr>
        <w:tblStyle w:val="Tabellenraster"/>
        <w:tblW w:w="0" w:type="auto"/>
        <w:tblLook w:val="04A0" w:firstRow="1" w:lastRow="0" w:firstColumn="1" w:lastColumn="0" w:noHBand="0" w:noVBand="1"/>
      </w:tblPr>
      <w:tblGrid>
        <w:gridCol w:w="2547"/>
        <w:gridCol w:w="6515"/>
      </w:tblGrid>
      <w:tr w:rsidR="009317BB" w14:paraId="356EAF69" w14:textId="77777777" w:rsidTr="00946E44">
        <w:trPr>
          <w:trHeight w:val="3061"/>
        </w:trPr>
        <w:tc>
          <w:tcPr>
            <w:tcW w:w="2547" w:type="dxa"/>
            <w:vAlign w:val="center"/>
          </w:tcPr>
          <w:p w14:paraId="5E881675" w14:textId="584B46C1" w:rsidR="009317BB" w:rsidRDefault="009317BB" w:rsidP="00946E44">
            <w:pPr>
              <w:jc w:val="center"/>
            </w:pPr>
            <w:r>
              <w:rPr>
                <w:noProof/>
              </w:rPr>
              <w:drawing>
                <wp:inline distT="0" distB="0" distL="0" distR="0" wp14:anchorId="5AE63AC5" wp14:editId="4D697D8B">
                  <wp:extent cx="857250" cy="121920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0" cy="1219200"/>
                          </a:xfrm>
                          <a:prstGeom prst="rect">
                            <a:avLst/>
                          </a:prstGeom>
                          <a:noFill/>
                          <a:ln>
                            <a:noFill/>
                          </a:ln>
                        </pic:spPr>
                      </pic:pic>
                    </a:graphicData>
                  </a:graphic>
                </wp:inline>
              </w:drawing>
            </w:r>
          </w:p>
        </w:tc>
        <w:tc>
          <w:tcPr>
            <w:tcW w:w="6515" w:type="dxa"/>
            <w:shd w:val="clear" w:color="auto" w:fill="FFFF99"/>
          </w:tcPr>
          <w:p w14:paraId="25D25E19" w14:textId="77777777" w:rsidR="009317BB" w:rsidRPr="00A57F7B" w:rsidRDefault="009317BB" w:rsidP="00946E44">
            <w:pPr>
              <w:rPr>
                <w:sz w:val="14"/>
                <w:szCs w:val="1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4"/>
              <w:gridCol w:w="3145"/>
            </w:tblGrid>
            <w:tr w:rsidR="009317BB" w14:paraId="37B3EF48" w14:textId="77777777" w:rsidTr="00946E44">
              <w:trPr>
                <w:trHeight w:val="964"/>
              </w:trPr>
              <w:tc>
                <w:tcPr>
                  <w:tcW w:w="3144" w:type="dxa"/>
                </w:tcPr>
                <w:p w14:paraId="1270A586" w14:textId="77777777" w:rsidR="009317BB" w:rsidRPr="001411AF" w:rsidRDefault="009317BB" w:rsidP="00946E44">
                  <w:pPr>
                    <w:jc w:val="center"/>
                    <w:rPr>
                      <w:rFonts w:ascii="Bradley Hand ITC" w:hAnsi="Bradley Hand ITC"/>
                      <w:sz w:val="32"/>
                      <w:szCs w:val="32"/>
                    </w:rPr>
                  </w:pPr>
                  <w:r w:rsidRPr="00A57F7B">
                    <w:rPr>
                      <w:rFonts w:ascii="Bradley Hand ITC" w:hAnsi="Bradley Hand ITC"/>
                      <w:b/>
                      <w:bCs/>
                      <w:sz w:val="32"/>
                      <w:szCs w:val="32"/>
                    </w:rPr>
                    <w:t>Humor</w:t>
                  </w:r>
                </w:p>
                <w:p w14:paraId="068AC140" w14:textId="77777777" w:rsidR="009317BB" w:rsidRDefault="009317BB" w:rsidP="00946E44">
                  <w:pPr>
                    <w:jc w:val="center"/>
                  </w:pPr>
                  <w:r w:rsidRPr="006857A9">
                    <w:rPr>
                      <w:sz w:val="40"/>
                      <w:szCs w:val="40"/>
                    </w:rPr>
                    <w:sym w:font="Symbol" w:char="F02A"/>
                  </w:r>
                  <w:r w:rsidRPr="006857A9">
                    <w:rPr>
                      <w:sz w:val="40"/>
                      <w:szCs w:val="40"/>
                    </w:rPr>
                    <w:sym w:font="Symbol" w:char="F02A"/>
                  </w:r>
                  <w:r w:rsidRPr="006857A9">
                    <w:rPr>
                      <w:sz w:val="40"/>
                      <w:szCs w:val="40"/>
                    </w:rPr>
                    <w:sym w:font="Symbol" w:char="F02A"/>
                  </w:r>
                  <w:r w:rsidRPr="006857A9">
                    <w:rPr>
                      <w:sz w:val="40"/>
                      <w:szCs w:val="40"/>
                    </w:rPr>
                    <w:sym w:font="Symbol" w:char="F02A"/>
                  </w:r>
                  <w:r w:rsidRPr="006857A9">
                    <w:rPr>
                      <w:sz w:val="40"/>
                      <w:szCs w:val="40"/>
                    </w:rPr>
                    <w:sym w:font="Symbol" w:char="F02A"/>
                  </w:r>
                </w:p>
              </w:tc>
              <w:tc>
                <w:tcPr>
                  <w:tcW w:w="3145" w:type="dxa"/>
                </w:tcPr>
                <w:p w14:paraId="1424773D" w14:textId="77777777" w:rsidR="009317BB" w:rsidRPr="001411AF" w:rsidRDefault="009317BB" w:rsidP="00946E44">
                  <w:pPr>
                    <w:jc w:val="center"/>
                    <w:rPr>
                      <w:rFonts w:ascii="Bradley Hand ITC" w:hAnsi="Bradley Hand ITC"/>
                      <w:sz w:val="32"/>
                      <w:szCs w:val="32"/>
                    </w:rPr>
                  </w:pPr>
                  <w:r w:rsidRPr="00A57F7B">
                    <w:rPr>
                      <w:rFonts w:ascii="Bradley Hand ITC" w:hAnsi="Bradley Hand ITC"/>
                      <w:b/>
                      <w:bCs/>
                      <w:sz w:val="32"/>
                      <w:szCs w:val="32"/>
                    </w:rPr>
                    <w:t>Romantik</w:t>
                  </w:r>
                </w:p>
                <w:p w14:paraId="55FF2178" w14:textId="77777777" w:rsidR="009317BB" w:rsidRPr="00A57F7B" w:rsidRDefault="009317BB" w:rsidP="00946E44">
                  <w:pPr>
                    <w:jc w:val="center"/>
                    <w:rPr>
                      <w:rFonts w:ascii="Bradley Hand ITC" w:hAnsi="Bradley Hand ITC"/>
                      <w:b/>
                      <w:bCs/>
                      <w:sz w:val="32"/>
                      <w:szCs w:val="32"/>
                    </w:rPr>
                  </w:pPr>
                  <w:r w:rsidRPr="006857A9">
                    <w:rPr>
                      <w:color w:val="A6A6A6" w:themeColor="background1" w:themeShade="A6"/>
                      <w:sz w:val="40"/>
                      <w:szCs w:val="40"/>
                    </w:rPr>
                    <w:sym w:font="Symbol" w:char="F02A"/>
                  </w:r>
                  <w:r w:rsidRPr="006857A9">
                    <w:rPr>
                      <w:color w:val="A6A6A6" w:themeColor="background1" w:themeShade="A6"/>
                      <w:sz w:val="40"/>
                      <w:szCs w:val="40"/>
                    </w:rPr>
                    <w:sym w:font="Symbol" w:char="F02A"/>
                  </w:r>
                  <w:r w:rsidRPr="006857A9">
                    <w:rPr>
                      <w:color w:val="A6A6A6" w:themeColor="background1" w:themeShade="A6"/>
                      <w:sz w:val="40"/>
                      <w:szCs w:val="40"/>
                    </w:rPr>
                    <w:sym w:font="Symbol" w:char="F02A"/>
                  </w:r>
                  <w:r w:rsidRPr="006857A9">
                    <w:rPr>
                      <w:color w:val="A6A6A6" w:themeColor="background1" w:themeShade="A6"/>
                      <w:sz w:val="40"/>
                      <w:szCs w:val="40"/>
                    </w:rPr>
                    <w:sym w:font="Symbol" w:char="F02A"/>
                  </w:r>
                  <w:r w:rsidRPr="00C24148">
                    <w:rPr>
                      <w:color w:val="A6A6A6" w:themeColor="background1" w:themeShade="A6"/>
                      <w:sz w:val="40"/>
                      <w:szCs w:val="40"/>
                    </w:rPr>
                    <w:sym w:font="Symbol" w:char="F02A"/>
                  </w:r>
                </w:p>
              </w:tc>
            </w:tr>
            <w:tr w:rsidR="009317BB" w14:paraId="159BE8C0" w14:textId="77777777" w:rsidTr="00946E44">
              <w:trPr>
                <w:trHeight w:val="964"/>
              </w:trPr>
              <w:tc>
                <w:tcPr>
                  <w:tcW w:w="3144" w:type="dxa"/>
                </w:tcPr>
                <w:p w14:paraId="0CEF6C36" w14:textId="77777777" w:rsidR="009317BB" w:rsidRPr="00C24148" w:rsidRDefault="009317BB" w:rsidP="00946E44">
                  <w:pPr>
                    <w:jc w:val="center"/>
                    <w:rPr>
                      <w:rFonts w:ascii="Bradley Hand ITC" w:hAnsi="Bradley Hand ITC"/>
                      <w:b/>
                      <w:bCs/>
                      <w:sz w:val="32"/>
                      <w:szCs w:val="32"/>
                    </w:rPr>
                  </w:pPr>
                  <w:r w:rsidRPr="00C24148">
                    <w:rPr>
                      <w:rFonts w:ascii="Bradley Hand ITC" w:hAnsi="Bradley Hand ITC"/>
                      <w:b/>
                      <w:bCs/>
                      <w:sz w:val="32"/>
                      <w:szCs w:val="32"/>
                    </w:rPr>
                    <w:t>Gefühl</w:t>
                  </w:r>
                </w:p>
                <w:p w14:paraId="5816F8EE" w14:textId="77777777" w:rsidR="009317BB" w:rsidRPr="00C24148" w:rsidRDefault="009317BB" w:rsidP="00946E44">
                  <w:pPr>
                    <w:jc w:val="center"/>
                    <w:rPr>
                      <w:sz w:val="32"/>
                      <w:szCs w:val="32"/>
                    </w:rPr>
                  </w:pPr>
                  <w:r w:rsidRPr="006857A9">
                    <w:rPr>
                      <w:color w:val="A6A6A6" w:themeColor="background1" w:themeShade="A6"/>
                      <w:sz w:val="40"/>
                      <w:szCs w:val="40"/>
                    </w:rPr>
                    <w:sym w:font="Symbol" w:char="F02A"/>
                  </w:r>
                  <w:r w:rsidRPr="006857A9">
                    <w:rPr>
                      <w:color w:val="A6A6A6" w:themeColor="background1" w:themeShade="A6"/>
                      <w:sz w:val="40"/>
                      <w:szCs w:val="40"/>
                    </w:rPr>
                    <w:sym w:font="Symbol" w:char="F02A"/>
                  </w:r>
                  <w:r w:rsidRPr="006857A9">
                    <w:rPr>
                      <w:color w:val="A6A6A6" w:themeColor="background1" w:themeShade="A6"/>
                      <w:sz w:val="40"/>
                      <w:szCs w:val="40"/>
                    </w:rPr>
                    <w:sym w:font="Symbol" w:char="F02A"/>
                  </w:r>
                  <w:r w:rsidRPr="006857A9">
                    <w:rPr>
                      <w:color w:val="A6A6A6" w:themeColor="background1" w:themeShade="A6"/>
                      <w:sz w:val="40"/>
                      <w:szCs w:val="40"/>
                    </w:rPr>
                    <w:sym w:font="Symbol" w:char="F02A"/>
                  </w:r>
                  <w:r w:rsidRPr="006857A9">
                    <w:rPr>
                      <w:color w:val="A6A6A6" w:themeColor="background1" w:themeShade="A6"/>
                      <w:sz w:val="40"/>
                      <w:szCs w:val="40"/>
                    </w:rPr>
                    <w:sym w:font="Symbol" w:char="F02A"/>
                  </w:r>
                </w:p>
              </w:tc>
              <w:tc>
                <w:tcPr>
                  <w:tcW w:w="3145" w:type="dxa"/>
                </w:tcPr>
                <w:p w14:paraId="0458ADD6" w14:textId="77777777" w:rsidR="009317BB" w:rsidRPr="001411AF" w:rsidRDefault="009317BB" w:rsidP="00946E44">
                  <w:pPr>
                    <w:jc w:val="center"/>
                    <w:rPr>
                      <w:rFonts w:ascii="Bradley Hand ITC" w:hAnsi="Bradley Hand ITC"/>
                      <w:sz w:val="32"/>
                      <w:szCs w:val="32"/>
                    </w:rPr>
                  </w:pPr>
                  <w:r w:rsidRPr="00A57F7B">
                    <w:rPr>
                      <w:rFonts w:ascii="Bradley Hand ITC" w:hAnsi="Bradley Hand ITC"/>
                      <w:b/>
                      <w:bCs/>
                      <w:sz w:val="32"/>
                      <w:szCs w:val="32"/>
                    </w:rPr>
                    <w:t>Wohlfühlen</w:t>
                  </w:r>
                </w:p>
                <w:p w14:paraId="5911A962" w14:textId="77777777" w:rsidR="009317BB" w:rsidRPr="00A57F7B" w:rsidRDefault="009317BB" w:rsidP="00946E44">
                  <w:pPr>
                    <w:jc w:val="center"/>
                    <w:rPr>
                      <w:rFonts w:ascii="Bradley Hand ITC" w:hAnsi="Bradley Hand ITC"/>
                      <w:b/>
                      <w:bCs/>
                      <w:sz w:val="32"/>
                      <w:szCs w:val="32"/>
                    </w:rPr>
                  </w:pPr>
                  <w:r w:rsidRPr="006857A9">
                    <w:rPr>
                      <w:sz w:val="40"/>
                      <w:szCs w:val="40"/>
                    </w:rPr>
                    <w:sym w:font="Symbol" w:char="F02A"/>
                  </w:r>
                  <w:r w:rsidRPr="006857A9">
                    <w:rPr>
                      <w:sz w:val="40"/>
                      <w:szCs w:val="40"/>
                    </w:rPr>
                    <w:sym w:font="Symbol" w:char="F02A"/>
                  </w:r>
                  <w:r w:rsidRPr="006857A9">
                    <w:rPr>
                      <w:color w:val="A6A6A6" w:themeColor="background1" w:themeShade="A6"/>
                      <w:sz w:val="40"/>
                      <w:szCs w:val="40"/>
                    </w:rPr>
                    <w:sym w:font="Symbol" w:char="F02A"/>
                  </w:r>
                  <w:r w:rsidRPr="00C24148">
                    <w:rPr>
                      <w:color w:val="A6A6A6" w:themeColor="background1" w:themeShade="A6"/>
                      <w:sz w:val="40"/>
                      <w:szCs w:val="40"/>
                    </w:rPr>
                    <w:sym w:font="Symbol" w:char="F02A"/>
                  </w:r>
                  <w:r w:rsidRPr="00C24148">
                    <w:rPr>
                      <w:color w:val="A6A6A6" w:themeColor="background1" w:themeShade="A6"/>
                      <w:sz w:val="40"/>
                      <w:szCs w:val="40"/>
                    </w:rPr>
                    <w:sym w:font="Symbol" w:char="F02A"/>
                  </w:r>
                </w:p>
              </w:tc>
            </w:tr>
            <w:tr w:rsidR="009317BB" w14:paraId="2544D2CE" w14:textId="77777777" w:rsidTr="00946E44">
              <w:trPr>
                <w:trHeight w:val="721"/>
              </w:trPr>
              <w:tc>
                <w:tcPr>
                  <w:tcW w:w="3144" w:type="dxa"/>
                </w:tcPr>
                <w:p w14:paraId="193CC08E" w14:textId="77777777" w:rsidR="009317BB" w:rsidRDefault="009317BB" w:rsidP="00946E44">
                  <w:pPr>
                    <w:jc w:val="center"/>
                  </w:pPr>
                  <w:r w:rsidRPr="00A57F7B">
                    <w:rPr>
                      <w:rFonts w:ascii="Bradley Hand ITC" w:hAnsi="Bradley Hand ITC"/>
                      <w:b/>
                      <w:bCs/>
                      <w:sz w:val="32"/>
                      <w:szCs w:val="32"/>
                    </w:rPr>
                    <w:t>Tragik</w:t>
                  </w:r>
                </w:p>
                <w:p w14:paraId="4AB3C0E8" w14:textId="77777777" w:rsidR="009317BB" w:rsidRDefault="009317BB" w:rsidP="00946E44">
                  <w:pPr>
                    <w:jc w:val="center"/>
                  </w:pPr>
                  <w:r w:rsidRPr="006857A9">
                    <w:rPr>
                      <w:color w:val="A6A6A6" w:themeColor="background1" w:themeShade="A6"/>
                      <w:sz w:val="40"/>
                      <w:szCs w:val="40"/>
                    </w:rPr>
                    <w:sym w:font="Symbol" w:char="F02A"/>
                  </w:r>
                  <w:r w:rsidRPr="006857A9">
                    <w:rPr>
                      <w:color w:val="A6A6A6" w:themeColor="background1" w:themeShade="A6"/>
                      <w:sz w:val="40"/>
                      <w:szCs w:val="40"/>
                    </w:rPr>
                    <w:sym w:font="Symbol" w:char="F02A"/>
                  </w:r>
                  <w:r w:rsidRPr="006857A9">
                    <w:rPr>
                      <w:color w:val="A6A6A6" w:themeColor="background1" w:themeShade="A6"/>
                      <w:sz w:val="40"/>
                      <w:szCs w:val="40"/>
                    </w:rPr>
                    <w:sym w:font="Symbol" w:char="F02A"/>
                  </w:r>
                  <w:r w:rsidRPr="006857A9">
                    <w:rPr>
                      <w:color w:val="A6A6A6" w:themeColor="background1" w:themeShade="A6"/>
                      <w:sz w:val="40"/>
                      <w:szCs w:val="40"/>
                    </w:rPr>
                    <w:sym w:font="Symbol" w:char="F02A"/>
                  </w:r>
                  <w:r w:rsidRPr="006857A9">
                    <w:rPr>
                      <w:color w:val="A6A6A6" w:themeColor="background1" w:themeShade="A6"/>
                      <w:sz w:val="40"/>
                      <w:szCs w:val="40"/>
                    </w:rPr>
                    <w:sym w:font="Symbol" w:char="F02A"/>
                  </w:r>
                </w:p>
              </w:tc>
              <w:tc>
                <w:tcPr>
                  <w:tcW w:w="3145" w:type="dxa"/>
                </w:tcPr>
                <w:p w14:paraId="6CFC5C65" w14:textId="77777777" w:rsidR="009317BB" w:rsidRPr="00A57F7B" w:rsidRDefault="009317BB" w:rsidP="00946E44">
                  <w:pPr>
                    <w:jc w:val="center"/>
                    <w:rPr>
                      <w:rFonts w:ascii="Bradley Hand ITC" w:hAnsi="Bradley Hand ITC"/>
                      <w:b/>
                      <w:bCs/>
                      <w:sz w:val="32"/>
                      <w:szCs w:val="32"/>
                    </w:rPr>
                  </w:pPr>
                  <w:r w:rsidRPr="00A57F7B">
                    <w:rPr>
                      <w:rFonts w:ascii="Bradley Hand ITC" w:hAnsi="Bradley Hand ITC"/>
                      <w:b/>
                      <w:bCs/>
                      <w:sz w:val="32"/>
                      <w:szCs w:val="32"/>
                    </w:rPr>
                    <w:t>Abenteuer</w:t>
                  </w:r>
                </w:p>
                <w:p w14:paraId="28717FE9" w14:textId="77777777" w:rsidR="009317BB" w:rsidRPr="00A57F7B" w:rsidRDefault="009317BB" w:rsidP="00946E44">
                  <w:pPr>
                    <w:jc w:val="center"/>
                    <w:rPr>
                      <w:rFonts w:ascii="Bradley Hand ITC" w:hAnsi="Bradley Hand ITC"/>
                      <w:b/>
                      <w:bCs/>
                      <w:sz w:val="32"/>
                      <w:szCs w:val="32"/>
                    </w:rPr>
                  </w:pPr>
                  <w:r w:rsidRPr="006857A9">
                    <w:rPr>
                      <w:sz w:val="40"/>
                      <w:szCs w:val="40"/>
                    </w:rPr>
                    <w:sym w:font="Symbol" w:char="F02A"/>
                  </w:r>
                  <w:r w:rsidRPr="006857A9">
                    <w:rPr>
                      <w:sz w:val="40"/>
                      <w:szCs w:val="40"/>
                    </w:rPr>
                    <w:sym w:font="Symbol" w:char="F02A"/>
                  </w:r>
                  <w:r w:rsidRPr="006857A9">
                    <w:rPr>
                      <w:sz w:val="40"/>
                      <w:szCs w:val="40"/>
                    </w:rPr>
                    <w:sym w:font="Symbol" w:char="F02A"/>
                  </w:r>
                  <w:r w:rsidRPr="00C24148">
                    <w:rPr>
                      <w:color w:val="A6A6A6" w:themeColor="background1" w:themeShade="A6"/>
                      <w:sz w:val="40"/>
                      <w:szCs w:val="40"/>
                    </w:rPr>
                    <w:sym w:font="Symbol" w:char="F02A"/>
                  </w:r>
                  <w:r w:rsidRPr="00C24148">
                    <w:rPr>
                      <w:color w:val="A6A6A6" w:themeColor="background1" w:themeShade="A6"/>
                      <w:sz w:val="40"/>
                      <w:szCs w:val="40"/>
                    </w:rPr>
                    <w:sym w:font="Symbol" w:char="F02A"/>
                  </w:r>
                </w:p>
              </w:tc>
            </w:tr>
          </w:tbl>
          <w:p w14:paraId="5C57F569" w14:textId="77777777" w:rsidR="009317BB" w:rsidRDefault="009317BB" w:rsidP="00946E44"/>
        </w:tc>
      </w:tr>
      <w:tr w:rsidR="009317BB" w14:paraId="6ECFFD16" w14:textId="77777777" w:rsidTr="00946E44">
        <w:trPr>
          <w:trHeight w:val="1814"/>
        </w:trPr>
        <w:tc>
          <w:tcPr>
            <w:tcW w:w="9062" w:type="dxa"/>
            <w:gridSpan w:val="2"/>
          </w:tcPr>
          <w:p w14:paraId="724C290E" w14:textId="79481596" w:rsidR="009317BB" w:rsidRDefault="006857A9" w:rsidP="00946E44">
            <w:r>
              <w:t xml:space="preserve">Es </w:t>
            </w:r>
            <w:r>
              <w:t xml:space="preserve">ist ein humorvolles </w:t>
            </w:r>
            <w:r w:rsidRPr="006857A9">
              <w:rPr>
                <w:rStyle w:val="Fett"/>
                <w:b w:val="0"/>
                <w:bCs w:val="0"/>
              </w:rPr>
              <w:t>Erstlesebuch für Kinder ab 7 Jahren</w:t>
            </w:r>
            <w:r>
              <w:t xml:space="preserve">, das gezielt Lesemuffel anspricht. Im Mittelpunkt steht die resolute </w:t>
            </w:r>
            <w:proofErr w:type="spellStart"/>
            <w:r>
              <w:t>Weberknechtdame</w:t>
            </w:r>
            <w:proofErr w:type="spellEnd"/>
            <w:r>
              <w:t xml:space="preserve"> </w:t>
            </w:r>
            <w:r w:rsidRPr="006857A9">
              <w:rPr>
                <w:rStyle w:val="Fett"/>
                <w:b w:val="0"/>
                <w:bCs w:val="0"/>
              </w:rPr>
              <w:t>Karoline</w:t>
            </w:r>
            <w:r w:rsidRPr="006857A9">
              <w:rPr>
                <w:rStyle w:val="Fett"/>
              </w:rPr>
              <w:t xml:space="preserve"> </w:t>
            </w:r>
            <w:proofErr w:type="spellStart"/>
            <w:r w:rsidRPr="006857A9">
              <w:rPr>
                <w:rStyle w:val="Fett"/>
                <w:b w:val="0"/>
                <w:bCs w:val="0"/>
              </w:rPr>
              <w:t>Kneberwecht</w:t>
            </w:r>
            <w:proofErr w:type="spellEnd"/>
            <w:r w:rsidRPr="006857A9">
              <w:t>, die zwischen den Buchseiten lebt und alles tut, u</w:t>
            </w:r>
            <w:r>
              <w:t xml:space="preserve">m ihre jungen </w:t>
            </w:r>
            <w:proofErr w:type="spellStart"/>
            <w:proofErr w:type="gramStart"/>
            <w:r>
              <w:t>Leser:innen</w:t>
            </w:r>
            <w:proofErr w:type="spellEnd"/>
            <w:proofErr w:type="gramEnd"/>
            <w:r>
              <w:t xml:space="preserve"> vom Weiterlesen abzuhalten – etwa durch absurde Argumente wie „Lesen macht Haare kraus!“ oder „Buchstaben sind eklig!“. Doch je mehr sie gegen das Lesen wettert, desto unterhaltsamer und interaktiver wird das Buch.</w:t>
            </w:r>
          </w:p>
        </w:tc>
      </w:tr>
    </w:tbl>
    <w:p w14:paraId="5314C2F5" w14:textId="77777777" w:rsidR="009317BB" w:rsidRDefault="009317BB"/>
    <w:sectPr w:rsidR="009317BB">
      <w:head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5A8C0" w14:textId="77777777" w:rsidR="007C3171" w:rsidRDefault="007C3171" w:rsidP="002549BB">
      <w:pPr>
        <w:spacing w:after="0" w:line="240" w:lineRule="auto"/>
      </w:pPr>
      <w:r>
        <w:separator/>
      </w:r>
    </w:p>
  </w:endnote>
  <w:endnote w:type="continuationSeparator" w:id="0">
    <w:p w14:paraId="5B79A3F3" w14:textId="77777777" w:rsidR="007C3171" w:rsidRDefault="007C3171" w:rsidP="00254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Bradley Hand ITC">
    <w:panose1 w:val="03070402050302030203"/>
    <w:charset w:val="00"/>
    <w:family w:val="script"/>
    <w:pitch w:val="variable"/>
    <w:sig w:usb0="00000003" w:usb1="00000000" w:usb2="00000000" w:usb3="00000000" w:csb0="00000001" w:csb1="00000000"/>
  </w:font>
  <w:font w:name="Ink Free">
    <w:panose1 w:val="03080402000500000000"/>
    <w:charset w:val="00"/>
    <w:family w:val="script"/>
    <w:pitch w:val="variable"/>
    <w:sig w:usb0="2000068F" w:usb1="4000000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03E93" w14:textId="77777777" w:rsidR="007C3171" w:rsidRDefault="007C3171" w:rsidP="002549BB">
      <w:pPr>
        <w:spacing w:after="0" w:line="240" w:lineRule="auto"/>
      </w:pPr>
      <w:r>
        <w:separator/>
      </w:r>
    </w:p>
  </w:footnote>
  <w:footnote w:type="continuationSeparator" w:id="0">
    <w:p w14:paraId="00958004" w14:textId="77777777" w:rsidR="007C3171" w:rsidRDefault="007C3171" w:rsidP="002549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E7CCB" w14:textId="16E99E4C" w:rsidR="002549BB" w:rsidRPr="002549BB" w:rsidRDefault="002549BB" w:rsidP="002549BB">
    <w:pPr>
      <w:spacing w:line="259" w:lineRule="auto"/>
      <w:jc w:val="center"/>
      <w:rPr>
        <w:rFonts w:ascii="Ink Free" w:eastAsia="Calibri" w:hAnsi="Ink Free" w:cs="Times New Roman"/>
        <w:b/>
        <w:bCs/>
        <w:color w:val="C00000"/>
        <w:sz w:val="32"/>
        <w:szCs w:val="32"/>
      </w:rPr>
    </w:pPr>
    <w:r w:rsidRPr="002549BB">
      <w:rPr>
        <w:rFonts w:ascii="Ink Free" w:eastAsia="Calibri" w:hAnsi="Ink Free" w:cs="Times New Roman"/>
        <w:noProof/>
        <w:color w:val="C00000"/>
        <w:sz w:val="28"/>
        <w:szCs w:val="28"/>
        <w:bdr w:val="single" w:sz="4" w:space="0" w:color="auto"/>
      </w:rPr>
      <w:drawing>
        <wp:anchor distT="0" distB="0" distL="114300" distR="114300" simplePos="0" relativeHeight="251659264" behindDoc="1" locked="0" layoutInCell="1" allowOverlap="1" wp14:anchorId="20D98026" wp14:editId="2BDE26D6">
          <wp:simplePos x="0" y="0"/>
          <wp:positionH relativeFrom="margin">
            <wp:posOffset>-323850</wp:posOffset>
          </wp:positionH>
          <wp:positionV relativeFrom="margin">
            <wp:posOffset>-981075</wp:posOffset>
          </wp:positionV>
          <wp:extent cx="1104900" cy="709295"/>
          <wp:effectExtent l="0" t="0" r="0" b="0"/>
          <wp:wrapNone/>
          <wp:docPr id="129999319" name="Grafik 1" descr="Ein Bild, das Grafikdesign, Grafiken,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99319" name="Grafik 1" descr="Ein Bild, das Grafikdesign, Grafiken, Design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709295"/>
                  </a:xfrm>
                  <a:prstGeom prst="rect">
                    <a:avLst/>
                  </a:prstGeom>
                </pic:spPr>
              </pic:pic>
            </a:graphicData>
          </a:graphic>
          <wp14:sizeRelH relativeFrom="margin">
            <wp14:pctWidth>0</wp14:pctWidth>
          </wp14:sizeRelH>
          <wp14:sizeRelV relativeFrom="margin">
            <wp14:pctHeight>0</wp14:pctHeight>
          </wp14:sizeRelV>
        </wp:anchor>
      </w:drawing>
    </w:r>
    <w:r w:rsidRPr="002549BB">
      <w:rPr>
        <w:rFonts w:ascii="Ink Free" w:eastAsia="Calibri" w:hAnsi="Ink Free" w:cs="Times New Roman"/>
        <w:b/>
        <w:bCs/>
        <w:color w:val="C00000"/>
        <w:sz w:val="40"/>
        <w:szCs w:val="40"/>
        <w:bdr w:val="single" w:sz="4" w:space="0" w:color="auto"/>
      </w:rPr>
      <w:t xml:space="preserve">Unsere Tipps für </w:t>
    </w:r>
    <w:r w:rsidR="00885258">
      <w:rPr>
        <w:rFonts w:ascii="Ink Free" w:eastAsia="Calibri" w:hAnsi="Ink Free" w:cs="Times New Roman"/>
        <w:b/>
        <w:bCs/>
        <w:color w:val="C00000"/>
        <w:sz w:val="40"/>
        <w:szCs w:val="40"/>
        <w:bdr w:val="single" w:sz="4" w:space="0" w:color="auto"/>
      </w:rPr>
      <w:t>April</w:t>
    </w:r>
  </w:p>
  <w:p w14:paraId="632E81E4" w14:textId="7DCAF057" w:rsidR="002549BB" w:rsidRPr="00243504" w:rsidRDefault="002549BB" w:rsidP="00243504">
    <w:pPr>
      <w:spacing w:line="259" w:lineRule="auto"/>
      <w:jc w:val="center"/>
      <w:rPr>
        <w:rFonts w:ascii="Calibri" w:eastAsia="Calibri" w:hAnsi="Calibri" w:cs="Times New Roman"/>
        <w:b/>
        <w:bCs/>
        <w:sz w:val="32"/>
        <w:szCs w:val="32"/>
      </w:rPr>
    </w:pPr>
    <w:r w:rsidRPr="002549BB">
      <w:rPr>
        <w:rFonts w:ascii="Calibri" w:eastAsia="Calibri" w:hAnsi="Calibri" w:cs="Times New Roman"/>
        <w:b/>
        <w:bCs/>
        <w:sz w:val="32"/>
        <w:szCs w:val="32"/>
      </w:rPr>
      <w:t>„</w:t>
    </w:r>
    <w:r w:rsidR="00885258">
      <w:rPr>
        <w:rFonts w:ascii="Calibri" w:eastAsia="Calibri" w:hAnsi="Calibri" w:cs="Times New Roman"/>
        <w:b/>
        <w:bCs/>
        <w:sz w:val="32"/>
        <w:szCs w:val="32"/>
      </w:rPr>
      <w:t>Faszinierende Geschichten, die bewegen</w:t>
    </w:r>
    <w:r w:rsidRPr="002549BB">
      <w:rPr>
        <w:rFonts w:ascii="Calibri" w:eastAsia="Calibri" w:hAnsi="Calibri" w:cs="Times New Roman"/>
        <w:b/>
        <w:bCs/>
        <w:sz w:val="32"/>
        <w:szCs w:val="3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F7B"/>
    <w:rsid w:val="00015659"/>
    <w:rsid w:val="000D274F"/>
    <w:rsid w:val="0011025E"/>
    <w:rsid w:val="001411AF"/>
    <w:rsid w:val="00194B10"/>
    <w:rsid w:val="00243504"/>
    <w:rsid w:val="002549BB"/>
    <w:rsid w:val="002633DE"/>
    <w:rsid w:val="004E7DED"/>
    <w:rsid w:val="006857A9"/>
    <w:rsid w:val="007C3171"/>
    <w:rsid w:val="007E2602"/>
    <w:rsid w:val="00885258"/>
    <w:rsid w:val="008D76B9"/>
    <w:rsid w:val="009317BB"/>
    <w:rsid w:val="00A57F7B"/>
    <w:rsid w:val="00A81CE8"/>
    <w:rsid w:val="00C24148"/>
    <w:rsid w:val="00DB6BD7"/>
    <w:rsid w:val="00E173F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EACA6"/>
  <w15:chartTrackingRefBased/>
  <w15:docId w15:val="{8ED1ED84-8E59-4C23-B1D8-EC4D01BD7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57F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57F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57F7B"/>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57F7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57F7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57F7B"/>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57F7B"/>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57F7B"/>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57F7B"/>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57F7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57F7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57F7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57F7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57F7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57F7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57F7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57F7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57F7B"/>
    <w:rPr>
      <w:rFonts w:eastAsiaTheme="majorEastAsia" w:cstheme="majorBidi"/>
      <w:color w:val="272727" w:themeColor="text1" w:themeTint="D8"/>
    </w:rPr>
  </w:style>
  <w:style w:type="paragraph" w:styleId="Titel">
    <w:name w:val="Title"/>
    <w:basedOn w:val="Standard"/>
    <w:next w:val="Standard"/>
    <w:link w:val="TitelZchn"/>
    <w:uiPriority w:val="10"/>
    <w:qFormat/>
    <w:rsid w:val="00A57F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57F7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57F7B"/>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57F7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57F7B"/>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57F7B"/>
    <w:rPr>
      <w:i/>
      <w:iCs/>
      <w:color w:val="404040" w:themeColor="text1" w:themeTint="BF"/>
    </w:rPr>
  </w:style>
  <w:style w:type="paragraph" w:styleId="Listenabsatz">
    <w:name w:val="List Paragraph"/>
    <w:basedOn w:val="Standard"/>
    <w:uiPriority w:val="34"/>
    <w:qFormat/>
    <w:rsid w:val="00A57F7B"/>
    <w:pPr>
      <w:ind w:left="720"/>
      <w:contextualSpacing/>
    </w:pPr>
  </w:style>
  <w:style w:type="character" w:styleId="IntensiveHervorhebung">
    <w:name w:val="Intense Emphasis"/>
    <w:basedOn w:val="Absatz-Standardschriftart"/>
    <w:uiPriority w:val="21"/>
    <w:qFormat/>
    <w:rsid w:val="00A57F7B"/>
    <w:rPr>
      <w:i/>
      <w:iCs/>
      <w:color w:val="0F4761" w:themeColor="accent1" w:themeShade="BF"/>
    </w:rPr>
  </w:style>
  <w:style w:type="paragraph" w:styleId="IntensivesZitat">
    <w:name w:val="Intense Quote"/>
    <w:basedOn w:val="Standard"/>
    <w:next w:val="Standard"/>
    <w:link w:val="IntensivesZitatZchn"/>
    <w:uiPriority w:val="30"/>
    <w:qFormat/>
    <w:rsid w:val="00A57F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57F7B"/>
    <w:rPr>
      <w:i/>
      <w:iCs/>
      <w:color w:val="0F4761" w:themeColor="accent1" w:themeShade="BF"/>
    </w:rPr>
  </w:style>
  <w:style w:type="character" w:styleId="IntensiverVerweis">
    <w:name w:val="Intense Reference"/>
    <w:basedOn w:val="Absatz-Standardschriftart"/>
    <w:uiPriority w:val="32"/>
    <w:qFormat/>
    <w:rsid w:val="00A57F7B"/>
    <w:rPr>
      <w:b/>
      <w:bCs/>
      <w:smallCaps/>
      <w:color w:val="0F4761" w:themeColor="accent1" w:themeShade="BF"/>
      <w:spacing w:val="5"/>
    </w:rPr>
  </w:style>
  <w:style w:type="table" w:styleId="Tabellenraster">
    <w:name w:val="Table Grid"/>
    <w:basedOn w:val="NormaleTabelle"/>
    <w:uiPriority w:val="39"/>
    <w:rsid w:val="00A57F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549B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49BB"/>
  </w:style>
  <w:style w:type="paragraph" w:styleId="Fuzeile">
    <w:name w:val="footer"/>
    <w:basedOn w:val="Standard"/>
    <w:link w:val="FuzeileZchn"/>
    <w:uiPriority w:val="99"/>
    <w:unhideWhenUsed/>
    <w:rsid w:val="002549B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49BB"/>
  </w:style>
  <w:style w:type="character" w:styleId="Hervorhebung">
    <w:name w:val="Emphasis"/>
    <w:basedOn w:val="Absatz-Standardschriftart"/>
    <w:uiPriority w:val="20"/>
    <w:qFormat/>
    <w:rsid w:val="000D274F"/>
    <w:rPr>
      <w:i/>
      <w:iCs/>
    </w:rPr>
  </w:style>
  <w:style w:type="character" w:styleId="Fett">
    <w:name w:val="Strong"/>
    <w:basedOn w:val="Absatz-Standardschriftart"/>
    <w:uiPriority w:val="22"/>
    <w:qFormat/>
    <w:rsid w:val="009317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1245570">
      <w:bodyDiv w:val="1"/>
      <w:marLeft w:val="0"/>
      <w:marRight w:val="0"/>
      <w:marTop w:val="0"/>
      <w:marBottom w:val="0"/>
      <w:divBdr>
        <w:top w:val="none" w:sz="0" w:space="0" w:color="auto"/>
        <w:left w:val="none" w:sz="0" w:space="0" w:color="auto"/>
        <w:bottom w:val="none" w:sz="0" w:space="0" w:color="auto"/>
        <w:right w:val="none" w:sz="0" w:space="0" w:color="auto"/>
      </w:divBdr>
      <w:divsChild>
        <w:div w:id="69809691">
          <w:marLeft w:val="0"/>
          <w:marRight w:val="0"/>
          <w:marTop w:val="0"/>
          <w:marBottom w:val="0"/>
          <w:divBdr>
            <w:top w:val="none" w:sz="0" w:space="0" w:color="auto"/>
            <w:left w:val="none" w:sz="0" w:space="0" w:color="auto"/>
            <w:bottom w:val="none" w:sz="0" w:space="0" w:color="auto"/>
            <w:right w:val="none" w:sz="0" w:space="0" w:color="auto"/>
          </w:divBdr>
          <w:divsChild>
            <w:div w:id="1373531657">
              <w:marLeft w:val="0"/>
              <w:marRight w:val="0"/>
              <w:marTop w:val="0"/>
              <w:marBottom w:val="0"/>
              <w:divBdr>
                <w:top w:val="none" w:sz="0" w:space="0" w:color="auto"/>
                <w:left w:val="none" w:sz="0" w:space="0" w:color="auto"/>
                <w:bottom w:val="none" w:sz="0" w:space="0" w:color="auto"/>
                <w:right w:val="none" w:sz="0" w:space="0" w:color="auto"/>
              </w:divBdr>
              <w:divsChild>
                <w:div w:id="673339263">
                  <w:marLeft w:val="0"/>
                  <w:marRight w:val="0"/>
                  <w:marTop w:val="0"/>
                  <w:marBottom w:val="0"/>
                  <w:divBdr>
                    <w:top w:val="none" w:sz="0" w:space="0" w:color="auto"/>
                    <w:left w:val="none" w:sz="0" w:space="0" w:color="auto"/>
                    <w:bottom w:val="none" w:sz="0" w:space="0" w:color="auto"/>
                    <w:right w:val="none" w:sz="0" w:space="0" w:color="auto"/>
                  </w:divBdr>
                  <w:divsChild>
                    <w:div w:id="161863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447</Words>
  <Characters>2823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Margit Neumüller</dc:creator>
  <cp:keywords/>
  <dc:description/>
  <cp:lastModifiedBy>Margit Neumüller</cp:lastModifiedBy>
  <cp:revision>3</cp:revision>
  <dcterms:created xsi:type="dcterms:W3CDTF">2025-04-05T19:44:00Z</dcterms:created>
  <dcterms:modified xsi:type="dcterms:W3CDTF">2025-04-05T19:59:00Z</dcterms:modified>
</cp:coreProperties>
</file>